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新力量·赢未来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——美的置业集团2022届【砺石计划】校园招聘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一、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企业简介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1、美的置业概况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领先的房地产+产业复合型开发商和运营商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2021中国房地产上市企业24强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智慧地产引领者 国家智慧居住区标准创制基地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美的置业（3990.HK），创立于2004年，美的创始人何享健先生实际拥有，是香港联合交易所上市企业、中国上市房企24强、广东省百强民营企业、恒生港股通等7大指数成分股。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公司坚持“智慧地产制造商”发展定位，旗下业务涵盖地产开发、大服务、产业、商业四大主航道；其中，产业航道聚焦智能产业化、建筑工业化，并围绕“地产科技”打造多元化及创新投资的资产管理平台。截至2020年12月31日，公司已在珠三角经济区、沪苏经济区、北方经济区、长中游经济区、浙闽经济区、西南经济区六大经济区域布局321个项目，通过智慧化、工业化、数字化的高品质建造和服务，为客户打造“5M智慧健康社区”，持续营造更美好的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2、人才发展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人才是美的置业第一资源。美的置业奉行“以人才成就事业，以事业成就人才”的理念，力求成为每位员工心目中实至名归的“最佳雇主”，以提升企业竞争优势。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美的置业坚持人才内生化战略，围绕管理干部、专业人才、毕业生关键人才开展培养和管理，做到全集团人才一盘棋，为组织供给一批“高潜力、敢拼搏、高业绩”的梯队人才，以支撑公司经营发展。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美的置业坚持人才发展赛马文化，晋升机制保证绝对的公开、公平。大部分中高管理层来自内部晋升，中层岗位面向全公司公开招聘。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3、美的置业大事件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2004 年 ：美的置业正式成立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2005-2009 年：业务聚焦房地产，项目集中珠三角发展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2010-2015 年：全国布局，多元化发展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2016-2018年：智领跨越，成功上市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2019 年：区域深耕、城市升级、有质量的增长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2020 年：逆势生长，实现规模利润双增长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4、企业荣誉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首个国家智慧居住区标准创制基地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2021中国房地产上市企业TOP24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2020年度智慧地产领军企业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连续7年入选中国房地产百强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二、招聘需求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   【砺石计划】为美的置业集团校园招聘子品牌，为针对营销干部储备及培养的独立项目，多维度甄选营销特质明显、灵活、有强烈成就欲望的应届毕业生加入美的置业，通过3-5年的培养，为企业高质量提供梯队营销管理干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岗位需求：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4895850" cy="54864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◆责任拼搏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1、行事具有高的责任心和较强的主动性；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2、能够正确对待工作中的挫折和失败不轻易放弃，从失败的经验中反省；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3、主动追求自我学习和提升，通过有效渠道不断获取信息，拓宽自我视野。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◆高效执行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 有效管理个人时间和任务计划；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 主动与他人交流信息，并仔细倾听，具有同理心；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 重视团队目标，根据团队分工积极主动完成自己的任务，通过有效配合、相互支持达成共同的目标。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◆结果导向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1、有效寻求合理并利用各类可用的资源以完成任务；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2、有主见，在团队发生冲突时能综合考虑各种方案的可行性并进行综合权衡，体现出独立判断和决策能力。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◆务实创新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 能依据事物原本的情况处理组织中的事务；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 具备新事物持开放态度，能突破思维定势，并能提出合理方案；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 能够从宏观或全局的角度看待问题和事物，逻辑清晰。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三、薪酬福利及成长一触即发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1）领先起步，带薪实习，超前体验“刺激”的营销战场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2）体验真实的地产一线，全方位了解和掌握地产营销全生命周期行业知识及营销专业技巧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3）深入浅出的地产全流程培训，资深销售管理人员专职一对一带教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4）全面性的培养机制和体系，定制化个人培养计划，个人综合能力快速提升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5）开放透明的晋升机制和通道，通过3-5年培养为企业高质量营销管理人才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*薪酬福利：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月无责底薪7-9K+ 销售提成+五险一金+年度旅游补贴5000元+年度体检+内部购房优惠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四、招聘流程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1、请投递简历至邮箱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peng7.zhu@midea.com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2、请您在参加宣讲会和面试时携带以下材料：个人简历、在校成绩单、所获得的英语及相关等级证书复印件等资料；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首轮面试将在宣讲结束后即刻进行。我们将以电话、短信等方式通知进入下一轮面试的同学，请您保持通讯畅通，及时查阅短信消息（包括360安全卫士屏蔽的短信）。同时，您还可以添加“美的置业集团招聘”官方微信平台，了解最新校招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4、在同一城市，我们将会在面试结束一周内发放录用offer。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五、联系方式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简历投递：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peng7.zhu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@midea.com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联系人：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Hans"/>
        </w:rPr>
        <w:t>祝先生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电话：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17585500122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毕业生如有疑问可通过邮件、电话、短信等方式与我们工作人员取得联系，也可以通过美的置业集团招聘官方微信留言，我们将对您所提出的问题进行及时回复。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E699D"/>
    <w:rsid w:val="030E699D"/>
    <w:rsid w:val="7E7FC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2021-12-13T10:09:00Z</dcterms:created>
  <dc:creator>美的置业-yang·何</dc:creator>
  <cp:lastModifiedBy>zhupeng</cp:lastModifiedBy>
  <dcterms:modified xsi:type="dcterms:W3CDTF">2021-12-13T10:11:13Z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65AD59F97C124C27B979218E70EA57CC</vt:lpwstr>
  </property>
</Properties>
</file>