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1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全国教育系统2021届高校毕业生招聘活动</w:t>
      </w:r>
    </w:p>
    <w:p>
      <w:pPr>
        <w:jc w:val="center"/>
        <w:outlineLvl w:val="1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西南地区专场空中双选会</w:t>
      </w:r>
    </w:p>
    <w:p>
      <w:pPr>
        <w:jc w:val="center"/>
        <w:outlineLvl w:val="1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请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函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</w:p>
    <w:p>
      <w:pPr>
        <w:spacing w:line="360" w:lineRule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尊敬的用人单位：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textAlignment w:val="auto"/>
        <w:outlineLvl w:val="9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为深入贯彻党的十九届五中全会精神，落实党中央、国务院“稳就业”“保就业”决策部署，做好2021届全国普通高等学校毕业生就业工作，促进高校毕业生与教育系统用人单位供需对接，引导高校毕业生面向城乡基层教育系统就业，教育部决定举办全国教育系统2021届高校毕业生招聘活动。我校</w:t>
      </w:r>
      <w:r>
        <w:rPr>
          <w:rFonts w:hint="eastAsia" w:eastAsia="仿宋_GB2312"/>
          <w:sz w:val="28"/>
          <w:szCs w:val="28"/>
          <w:lang w:val="en-US" w:eastAsia="zh-CN"/>
        </w:rPr>
        <w:t>等单位</w:t>
      </w:r>
      <w:bookmarkStart w:id="0" w:name="_GoBack"/>
      <w:bookmarkEnd w:id="0"/>
      <w:r>
        <w:rPr>
          <w:rFonts w:hint="eastAsia" w:eastAsia="仿宋_GB2312"/>
          <w:sz w:val="28"/>
          <w:szCs w:val="28"/>
        </w:rPr>
        <w:t>承办的“全国教育系统2021届高校毕业生招聘活动西南地区专场空中双选会”定于2020年12月23日举行</w:t>
      </w:r>
      <w:r>
        <w:rPr>
          <w:rFonts w:hint="eastAsia" w:eastAsia="仿宋_GB2312"/>
          <w:sz w:val="28"/>
          <w:szCs w:val="28"/>
          <w:lang w:eastAsia="zh-CN"/>
        </w:rPr>
        <w:t>。</w:t>
      </w:r>
      <w:r>
        <w:rPr>
          <w:rFonts w:hint="eastAsia" w:eastAsia="仿宋_GB2312"/>
          <w:sz w:val="28"/>
          <w:szCs w:val="28"/>
        </w:rPr>
        <w:t>诚邀全国各地教育类单位参加本次双选会，选聘毕业生。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本次双选会不向用人单位收取任何费用，用人单位在服务期内可免费使用包括视频面试在内的多项招聘服务。</w:t>
      </w:r>
      <w:r>
        <w:rPr>
          <w:rFonts w:hint="default" w:ascii="仿宋_GB2312" w:hAnsi="仿宋_GB2312" w:eastAsia="仿宋_GB2312" w:cs="仿宋_GB2312"/>
          <w:sz w:val="28"/>
          <w:szCs w:val="28"/>
          <w:lang w:eastAsia="zh-CN"/>
        </w:rPr>
        <w:t>在此，诚挚邀请各用人单位报名参与，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现将有关事项告知如下：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2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一、活动时间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报名时间：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2020年12月10日-12月22日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举办时间：2020年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z w:val="28"/>
          <w:szCs w:val="28"/>
        </w:rPr>
        <w:t>日9：00-17：00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2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二、举办单位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（一）指导单位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教育部高校学生司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（二）主办单位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全国高等学校学生信息咨询与就业指导中心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（三）承办单位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西南大学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成渝地区双城经济圈就业创业联盟师范教育分盟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重庆市大学中专毕业生就业指导服务中心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四川省普通高等学校学生信息咨询与就业指导服务中心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云南省大中专毕业生就业服务中心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贵州省普通高校毕业生就业工作办公室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28"/>
          <w:szCs w:val="28"/>
        </w:rPr>
        <w:t>协办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单位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智联招聘</w:t>
      </w:r>
    </w:p>
    <w:p>
      <w:pPr>
        <w:pStyle w:val="1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562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三、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报名途径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仿宋_GB2312" w:hAnsi="仿宋_GB2312" w:eastAsia="仿宋_GB2312" w:cs="仿宋_GB2312"/>
          <w:sz w:val="28"/>
          <w:szCs w:val="28"/>
        </w:rPr>
        <w:t>报名网址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yellow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https://cct.zhaopin.com/jobfair/jobfairDetails/4696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）报名流程</w:t>
      </w:r>
    </w:p>
    <w:p>
      <w:pPr>
        <w:spacing w:line="360" w:lineRule="auto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1.访问【用人单位报名网址】（电脑端），进行账号登录。无智联账号的用人单位需要先进行【注册】。</w:t>
      </w:r>
    </w:p>
    <w:p>
      <w:pPr>
        <w:spacing w:line="360" w:lineRule="auto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注册步骤：在登陆页面点击【立即注册】，进入企业注册页面，使用手机号验证信息，填写完整后点击“立即注册”，进入RD后台进行个人资质审核和单位资质审核，审核后开始体验。</w:t>
      </w:r>
    </w:p>
    <w:p>
      <w:pPr>
        <w:spacing w:line="360" w:lineRule="auto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2.用人单位接到审核通过短信后，选择【企业端登录】【报名参会】，填写招聘所需【专业、人数】，确定【报名信息】完成报名。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2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四、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参会方法</w:t>
      </w:r>
    </w:p>
    <w:p>
      <w:pPr>
        <w:pStyle w:val="15"/>
        <w:widowControl/>
        <w:spacing w:line="360" w:lineRule="auto"/>
        <w:ind w:firstLine="560"/>
        <w:jc w:val="left"/>
        <w:rPr>
          <w:rFonts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通过PC端【进入企业后台】，在“前台界面管理”发布职位，在“候选人列表”可查看已投递简历。</w:t>
      </w:r>
    </w:p>
    <w:p>
      <w:pPr>
        <w:pStyle w:val="15"/>
        <w:widowControl/>
        <w:spacing w:line="360" w:lineRule="auto"/>
        <w:ind w:firstLine="560"/>
        <w:jc w:val="left"/>
        <w:rPr>
          <w:rFonts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会议开始：进入招聘会会场→单位登录→进入【学生大厅】，可查看所有报名学生简历，同时对已投递/报名学生进行文字/视频互动。更多求职需求可提前点击“去邀约面试”进入人才大厅邀约，对方同意后即可面试。</w:t>
      </w:r>
    </w:p>
    <w:p>
      <w:pPr>
        <w:pStyle w:val="15"/>
        <w:widowControl/>
        <w:spacing w:line="360" w:lineRule="auto"/>
        <w:ind w:firstLine="560"/>
        <w:jc w:val="left"/>
        <w:rPr>
          <w:rFonts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视频结束后，单位可给出“合格”或“不合格”结果以及相关备注，便于后续查看。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2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五、注意事项</w:t>
      </w:r>
    </w:p>
    <w:p>
      <w:pPr>
        <w:pStyle w:val="1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（一）用人单位</w:t>
      </w:r>
      <w:r>
        <w:rPr>
          <w:rFonts w:hint="eastAsia" w:ascii="仿宋_GB2312" w:hAnsi="仿宋_GB2312" w:eastAsia="仿宋_GB2312" w:cs="仿宋_GB2312"/>
          <w:sz w:val="28"/>
          <w:szCs w:val="28"/>
        </w:rPr>
        <w:t>获取空中双选会展位，每个展位包含最多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十</w:t>
      </w:r>
      <w:r>
        <w:rPr>
          <w:rFonts w:hint="eastAsia" w:ascii="仿宋_GB2312" w:hAnsi="仿宋_GB2312" w:eastAsia="仿宋_GB2312" w:cs="仿宋_GB2312"/>
          <w:sz w:val="28"/>
          <w:szCs w:val="28"/>
        </w:rPr>
        <w:t>个职位展示发布权限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（二）用人单位</w:t>
      </w:r>
      <w:r>
        <w:rPr>
          <w:rFonts w:hint="eastAsia" w:ascii="仿宋_GB2312" w:hAnsi="仿宋_GB2312" w:eastAsia="仿宋_GB2312" w:cs="仿宋_GB2312"/>
          <w:sz w:val="28"/>
          <w:szCs w:val="28"/>
        </w:rPr>
        <w:t>可在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12月23日</w:t>
      </w:r>
      <w:r>
        <w:rPr>
          <w:rFonts w:hint="eastAsia" w:ascii="仿宋_GB2312" w:hAnsi="仿宋_GB2312" w:eastAsia="仿宋_GB2312" w:cs="仿宋_GB2312"/>
          <w:sz w:val="28"/>
          <w:szCs w:val="28"/>
        </w:rPr>
        <w:t>之前发布职位并收取学生简历，但只有在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12月23日当天</w:t>
      </w:r>
      <w:r>
        <w:rPr>
          <w:rFonts w:hint="eastAsia" w:ascii="仿宋_GB2312" w:hAnsi="仿宋_GB2312" w:eastAsia="仿宋_GB2312" w:cs="仿宋_GB2312"/>
          <w:sz w:val="28"/>
          <w:szCs w:val="28"/>
        </w:rPr>
        <w:t>9:00-17:00可以和学生进行在线沟通和视频面试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。双选会结束以后，用人单位需在7天之内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给予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“合格”或者“不合格”等相关答复。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28"/>
          <w:szCs w:val="28"/>
        </w:rPr>
        <w:t>本场空中双选会为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教育类</w:t>
      </w:r>
      <w:r>
        <w:rPr>
          <w:rFonts w:hint="eastAsia" w:ascii="仿宋_GB2312" w:hAnsi="仿宋_GB2312" w:eastAsia="仿宋_GB2312" w:cs="仿宋_GB2312"/>
          <w:sz w:val="28"/>
          <w:szCs w:val="28"/>
        </w:rPr>
        <w:t>双选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活动</w:t>
      </w:r>
      <w:r>
        <w:rPr>
          <w:rFonts w:hint="eastAsia" w:ascii="仿宋_GB2312" w:hAnsi="仿宋_GB2312" w:eastAsia="仿宋_GB2312" w:cs="仿宋_GB2312"/>
          <w:sz w:val="28"/>
          <w:szCs w:val="28"/>
        </w:rPr>
        <w:t>，为提升线上双选会质量和水平，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学校</w:t>
      </w:r>
      <w:r>
        <w:rPr>
          <w:rFonts w:hint="eastAsia" w:ascii="仿宋_GB2312" w:hAnsi="仿宋_GB2312" w:eastAsia="仿宋_GB2312" w:cs="仿宋_GB2312"/>
          <w:sz w:val="28"/>
          <w:szCs w:val="28"/>
        </w:rPr>
        <w:t>将根据单位岗位与毕业生专业匹配度，对申请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参会的用人单位</w:t>
      </w:r>
      <w:r>
        <w:rPr>
          <w:rFonts w:hint="eastAsia" w:ascii="仿宋_GB2312" w:hAnsi="仿宋_GB2312" w:eastAsia="仿宋_GB2312" w:cs="仿宋_GB2312"/>
          <w:sz w:val="28"/>
          <w:szCs w:val="28"/>
        </w:rPr>
        <w:t>进行筛选审核，如未通过报名审核，敬请理解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28"/>
          <w:szCs w:val="28"/>
        </w:rPr>
        <w:t>学校还提供多种方式服务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用人单位</w:t>
      </w:r>
      <w:r>
        <w:rPr>
          <w:rFonts w:hint="eastAsia" w:ascii="仿宋_GB2312" w:hAnsi="仿宋_GB2312" w:eastAsia="仿宋_GB2312" w:cs="仿宋_GB2312"/>
          <w:sz w:val="28"/>
          <w:szCs w:val="28"/>
        </w:rPr>
        <w:t>开展招聘工作（详情可见西南大学就业创业指导与服务网http://bkjyw.swu.edu.cn/）。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28"/>
          <w:szCs w:val="28"/>
        </w:rPr>
        <w:t>招聘过程中，不得出现虚假信息、传销信息、带歧视字眼等信息，一经发现，取消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参会</w:t>
      </w:r>
      <w:r>
        <w:rPr>
          <w:rFonts w:hint="eastAsia" w:ascii="仿宋_GB2312" w:hAnsi="仿宋_GB2312" w:eastAsia="仿宋_GB2312" w:cs="仿宋_GB2312"/>
          <w:sz w:val="28"/>
          <w:szCs w:val="28"/>
        </w:rPr>
        <w:t>资格。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2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六、联系方式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（一）西南大学招生就业处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电  话：023-68253513、68253779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邮  箱：68253513@163.com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（二）智联招聘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ascii="仿宋_GB2312" w:hAnsi="仿宋_GB2312" w:eastAsia="仿宋_GB2312" w:cs="仿宋_GB2312"/>
          <w:sz w:val="28"/>
          <w:szCs w:val="28"/>
        </w:rPr>
        <w:t>24</w:t>
      </w:r>
      <w:r>
        <w:rPr>
          <w:rFonts w:hint="eastAsia" w:ascii="仿宋_GB2312" w:hAnsi="仿宋_GB2312" w:eastAsia="仿宋_GB2312" w:cs="仿宋_GB2312"/>
          <w:sz w:val="28"/>
          <w:szCs w:val="28"/>
        </w:rPr>
        <w:t>小时客服热线：</w:t>
      </w:r>
      <w:r>
        <w:rPr>
          <w:rFonts w:hint="eastAsia" w:ascii="微软雅黑" w:hAnsi="微软雅黑" w:eastAsia="微软雅黑"/>
          <w:b/>
          <w:bCs/>
          <w:color w:val="333333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4008859898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spacing w:before="156" w:after="156" w:line="315" w:lineRule="atLeast"/>
        <w:ind w:firstLine="630"/>
        <w:rPr>
          <w:rFonts w:ascii="Calibri" w:hAnsi="Calibri" w:cs="Calibri"/>
          <w:szCs w:val="21"/>
        </w:rPr>
      </w:pPr>
      <w:r>
        <w:rPr>
          <w:rFonts w:ascii="Calibri" w:hAnsi="Calibri" w:cs="Calibri"/>
          <w:szCs w:val="21"/>
        </w:rPr>
        <w:t> </w:t>
      </w:r>
    </w:p>
    <w:p>
      <w:pPr>
        <w:spacing w:before="156" w:after="156" w:line="315" w:lineRule="atLeast"/>
        <w:ind w:firstLine="630"/>
        <w:rPr>
          <w:rFonts w:ascii="Calibri" w:hAnsi="Calibri" w:cs="Calibri"/>
          <w:szCs w:val="21"/>
        </w:rPr>
      </w:pPr>
      <w:r>
        <w:rPr>
          <w:rFonts w:ascii="Calibri" w:hAnsi="Calibri" w:cs="Calibri"/>
          <w:szCs w:val="21"/>
        </w:rPr>
        <w:t> </w:t>
      </w:r>
    </w:p>
    <w:p>
      <w:pPr>
        <w:spacing w:line="315" w:lineRule="atLeast"/>
        <w:ind w:firstLine="630"/>
        <w:jc w:val="righ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西南大学</w:t>
      </w:r>
      <w:r>
        <w:rPr>
          <w:rFonts w:hint="eastAsia" w:ascii="仿宋_GB2312" w:hAnsi="仿宋_GB2312" w:eastAsia="仿宋_GB2312" w:cs="仿宋_GB2312"/>
          <w:sz w:val="28"/>
          <w:szCs w:val="28"/>
        </w:rPr>
        <w:t>招生就业处</w:t>
      </w:r>
    </w:p>
    <w:p>
      <w:pPr>
        <w:wordWrap w:val="0"/>
        <w:spacing w:line="315" w:lineRule="atLeast"/>
        <w:ind w:firstLine="630"/>
        <w:jc w:val="righ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2020年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28"/>
          <w:szCs w:val="28"/>
        </w:rPr>
        <w:t>日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BA0"/>
    <w:rsid w:val="00220263"/>
    <w:rsid w:val="00240F93"/>
    <w:rsid w:val="002A2D3A"/>
    <w:rsid w:val="00361517"/>
    <w:rsid w:val="0042788C"/>
    <w:rsid w:val="0043326B"/>
    <w:rsid w:val="00462196"/>
    <w:rsid w:val="005629E7"/>
    <w:rsid w:val="00670E7A"/>
    <w:rsid w:val="00684DFD"/>
    <w:rsid w:val="00701D48"/>
    <w:rsid w:val="0075499C"/>
    <w:rsid w:val="007D63C3"/>
    <w:rsid w:val="00922D07"/>
    <w:rsid w:val="00A756F9"/>
    <w:rsid w:val="00AA7BA0"/>
    <w:rsid w:val="00B61622"/>
    <w:rsid w:val="00B70C64"/>
    <w:rsid w:val="00B834E8"/>
    <w:rsid w:val="00B87254"/>
    <w:rsid w:val="00BB6BBA"/>
    <w:rsid w:val="00BF71B5"/>
    <w:rsid w:val="00C74B47"/>
    <w:rsid w:val="00CC6573"/>
    <w:rsid w:val="00CE1B69"/>
    <w:rsid w:val="00CF5EBD"/>
    <w:rsid w:val="00D5041E"/>
    <w:rsid w:val="00DA06F7"/>
    <w:rsid w:val="00DA6771"/>
    <w:rsid w:val="00EB3E93"/>
    <w:rsid w:val="00ED05AD"/>
    <w:rsid w:val="00EF4315"/>
    <w:rsid w:val="00F0248A"/>
    <w:rsid w:val="00F13384"/>
    <w:rsid w:val="02205D35"/>
    <w:rsid w:val="037F4FE0"/>
    <w:rsid w:val="042F01DF"/>
    <w:rsid w:val="043B1032"/>
    <w:rsid w:val="04AE13EC"/>
    <w:rsid w:val="0AFD5ED8"/>
    <w:rsid w:val="0B4A7F18"/>
    <w:rsid w:val="0B6C0AF9"/>
    <w:rsid w:val="0B826F5F"/>
    <w:rsid w:val="0BDD5600"/>
    <w:rsid w:val="0CBD5ECC"/>
    <w:rsid w:val="0D607C4B"/>
    <w:rsid w:val="122950E3"/>
    <w:rsid w:val="14386F23"/>
    <w:rsid w:val="14C35D95"/>
    <w:rsid w:val="17B85ADA"/>
    <w:rsid w:val="18F332C2"/>
    <w:rsid w:val="1926556A"/>
    <w:rsid w:val="19F15AE2"/>
    <w:rsid w:val="1AB12FE0"/>
    <w:rsid w:val="1AF201AC"/>
    <w:rsid w:val="1F424E85"/>
    <w:rsid w:val="1FF0702F"/>
    <w:rsid w:val="2133538B"/>
    <w:rsid w:val="22127825"/>
    <w:rsid w:val="23052E19"/>
    <w:rsid w:val="248444AF"/>
    <w:rsid w:val="28EA1C85"/>
    <w:rsid w:val="299C361D"/>
    <w:rsid w:val="2A7C3D1A"/>
    <w:rsid w:val="2AF814CF"/>
    <w:rsid w:val="2C113F16"/>
    <w:rsid w:val="2FBA0B7A"/>
    <w:rsid w:val="30A22E64"/>
    <w:rsid w:val="30EF6B7A"/>
    <w:rsid w:val="3141384C"/>
    <w:rsid w:val="33472026"/>
    <w:rsid w:val="345F2034"/>
    <w:rsid w:val="35392760"/>
    <w:rsid w:val="382F596A"/>
    <w:rsid w:val="38C8377E"/>
    <w:rsid w:val="3A483DD5"/>
    <w:rsid w:val="3BF269F2"/>
    <w:rsid w:val="3C8763CE"/>
    <w:rsid w:val="3CD4128A"/>
    <w:rsid w:val="3D60116F"/>
    <w:rsid w:val="3ED31B45"/>
    <w:rsid w:val="3FB13171"/>
    <w:rsid w:val="41341E3C"/>
    <w:rsid w:val="41A108E7"/>
    <w:rsid w:val="43167B6E"/>
    <w:rsid w:val="43931230"/>
    <w:rsid w:val="43AB5C99"/>
    <w:rsid w:val="48970928"/>
    <w:rsid w:val="49982F1F"/>
    <w:rsid w:val="4A0177F3"/>
    <w:rsid w:val="4D3617CE"/>
    <w:rsid w:val="50B51CCC"/>
    <w:rsid w:val="512D056F"/>
    <w:rsid w:val="536D2B23"/>
    <w:rsid w:val="54F52628"/>
    <w:rsid w:val="55B51971"/>
    <w:rsid w:val="56961A77"/>
    <w:rsid w:val="57597552"/>
    <w:rsid w:val="5B814D77"/>
    <w:rsid w:val="5BDC23E9"/>
    <w:rsid w:val="5D4122C9"/>
    <w:rsid w:val="5F946782"/>
    <w:rsid w:val="60B97506"/>
    <w:rsid w:val="62F02354"/>
    <w:rsid w:val="630B2DFC"/>
    <w:rsid w:val="638B666B"/>
    <w:rsid w:val="64C35ACB"/>
    <w:rsid w:val="6A897A7A"/>
    <w:rsid w:val="6AC722C1"/>
    <w:rsid w:val="6AFD24F0"/>
    <w:rsid w:val="6DB276E6"/>
    <w:rsid w:val="6DE96131"/>
    <w:rsid w:val="74016DCA"/>
    <w:rsid w:val="75503085"/>
    <w:rsid w:val="75A36C31"/>
    <w:rsid w:val="76DD4931"/>
    <w:rsid w:val="76FF3732"/>
    <w:rsid w:val="77C11B36"/>
    <w:rsid w:val="785F7FEB"/>
    <w:rsid w:val="79AB6FBF"/>
    <w:rsid w:val="79B56EAE"/>
    <w:rsid w:val="7C1B7C85"/>
    <w:rsid w:val="7FB53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paragraph" w:styleId="2">
    <w:name w:val="heading 2"/>
    <w:basedOn w:val="1"/>
    <w:next w:val="1"/>
    <w:link w:val="10"/>
    <w:qFormat/>
    <w:uiPriority w:val="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="100" w:beforeAutospacing="1" w:after="100" w:afterAutospacing="1"/>
    </w:pPr>
  </w:style>
  <w:style w:type="character" w:styleId="7">
    <w:name w:val="Strong"/>
    <w:basedOn w:val="6"/>
    <w:qFormat/>
    <w:uiPriority w:val="22"/>
    <w:rPr>
      <w:b/>
    </w:rPr>
  </w:style>
  <w:style w:type="character" w:styleId="8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标题 2 字符"/>
    <w:basedOn w:val="6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1">
    <w:name w:val="apple-converted-space"/>
    <w:basedOn w:val="6"/>
    <w:qFormat/>
    <w:uiPriority w:val="0"/>
  </w:style>
  <w:style w:type="paragraph" w:styleId="12">
    <w:name w:val="List Paragraph"/>
    <w:basedOn w:val="1"/>
    <w:qFormat/>
    <w:uiPriority w:val="34"/>
    <w:pPr>
      <w:widowControl w:val="0"/>
      <w:ind w:firstLine="420" w:firstLineChars="200"/>
      <w:jc w:val="both"/>
    </w:pPr>
    <w:rPr>
      <w:rFonts w:asciiTheme="minorHAnsi" w:hAnsiTheme="minorHAnsi" w:eastAsiaTheme="minorEastAsia" w:cstheme="minorBidi"/>
      <w:kern w:val="2"/>
      <w:sz w:val="21"/>
    </w:rPr>
  </w:style>
  <w:style w:type="character" w:customStyle="1" w:styleId="13">
    <w:name w:val="页眉 字符"/>
    <w:basedOn w:val="6"/>
    <w:link w:val="4"/>
    <w:qFormat/>
    <w:uiPriority w:val="99"/>
    <w:rPr>
      <w:rFonts w:ascii="宋体" w:hAnsi="宋体" w:eastAsia="宋体" w:cs="宋体"/>
      <w:kern w:val="0"/>
      <w:sz w:val="18"/>
      <w:szCs w:val="18"/>
    </w:rPr>
  </w:style>
  <w:style w:type="character" w:customStyle="1" w:styleId="14">
    <w:name w:val="页脚 字符"/>
    <w:basedOn w:val="6"/>
    <w:link w:val="3"/>
    <w:qFormat/>
    <w:uiPriority w:val="99"/>
    <w:rPr>
      <w:rFonts w:ascii="宋体" w:hAnsi="宋体" w:eastAsia="宋体" w:cs="宋体"/>
      <w:kern w:val="0"/>
      <w:sz w:val="18"/>
      <w:szCs w:val="18"/>
    </w:rPr>
  </w:style>
  <w:style w:type="paragraph" w:customStyle="1" w:styleId="15">
    <w:name w:val="列出段落1"/>
    <w:basedOn w:val="1"/>
    <w:qFormat/>
    <w:uiPriority w:val="0"/>
    <w:pPr>
      <w:widowControl w:val="0"/>
      <w:ind w:firstLine="420" w:firstLineChars="200"/>
      <w:jc w:val="both"/>
    </w:pPr>
    <w:rPr>
      <w:rFonts w:ascii="等线" w:hAnsi="等线" w:eastAsia="等线" w:cs="Times New Roman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472</Words>
  <Characters>2694</Characters>
  <Lines>22</Lines>
  <Paragraphs>6</Paragraphs>
  <TotalTime>28</TotalTime>
  <ScaleCrop>false</ScaleCrop>
  <LinksUpToDate>false</LinksUpToDate>
  <CharactersWithSpaces>3160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2020-02-10T07:23:00Z</dcterms:created>
  <dc:creator>Microsoft Office 用户</dc:creator>
  <cp:lastModifiedBy>xdwslq</cp:lastModifiedBy>
  <dcterms:modified xsi:type="dcterms:W3CDTF">2020-12-10T09:21:37Z</dcterms:modified>
  <dc:title>西南大学2020届毕业生春季空中双选会</dc:title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