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C8" w:rsidRDefault="00561DEF">
      <w:pPr>
        <w:spacing w:line="1440" w:lineRule="exact"/>
        <w:jc w:val="center"/>
        <w:rPr>
          <w:rFonts w:ascii="方正小标宋简体" w:eastAsia="方正小标宋简体" w:hAnsi="方正小标宋简体" w:cs="方正小标宋简体"/>
          <w:bCs/>
          <w:color w:val="FF0000"/>
          <w:spacing w:val="40"/>
          <w:w w:val="75"/>
          <w:sz w:val="96"/>
          <w:szCs w:val="9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color w:val="FF0000"/>
          <w:spacing w:val="40"/>
          <w:w w:val="65"/>
          <w:sz w:val="96"/>
          <w:szCs w:val="96"/>
        </w:rPr>
        <w:t>贵州商学院实践教学中心文件</w:t>
      </w:r>
    </w:p>
    <w:p w:rsidR="00D839C8" w:rsidRDefault="00D839C8">
      <w:pPr>
        <w:spacing w:line="500" w:lineRule="exact"/>
        <w:rPr>
          <w:rFonts w:ascii="仿宋" w:eastAsia="仿宋" w:hAnsi="仿宋"/>
          <w:color w:val="000000"/>
          <w:sz w:val="32"/>
          <w:szCs w:val="32"/>
        </w:rPr>
      </w:pPr>
    </w:p>
    <w:p w:rsidR="00D839C8" w:rsidRDefault="00D839C8">
      <w:pPr>
        <w:spacing w:line="500" w:lineRule="exact"/>
        <w:rPr>
          <w:rFonts w:ascii="仿宋" w:eastAsia="仿宋" w:hAnsi="仿宋"/>
          <w:color w:val="000000"/>
          <w:sz w:val="32"/>
          <w:szCs w:val="32"/>
        </w:rPr>
      </w:pPr>
    </w:p>
    <w:p w:rsidR="00D839C8" w:rsidRDefault="00D839C8">
      <w:pPr>
        <w:spacing w:line="500" w:lineRule="exact"/>
        <w:rPr>
          <w:rFonts w:ascii="仿宋" w:eastAsia="仿宋" w:hAnsi="仿宋"/>
          <w:color w:val="000000"/>
          <w:sz w:val="32"/>
          <w:szCs w:val="32"/>
        </w:rPr>
      </w:pPr>
    </w:p>
    <w:p w:rsidR="00D839C8" w:rsidRDefault="00561DEF">
      <w:pPr>
        <w:spacing w:line="5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黔商院实教发</w:t>
      </w:r>
      <w:r>
        <w:rPr>
          <w:rFonts w:ascii="仿宋" w:eastAsia="仿宋" w:hAnsi="仿宋" w:cs="仿宋" w:hint="eastAsia"/>
          <w:sz w:val="32"/>
          <w:szCs w:val="32"/>
        </w:rPr>
        <w:t>〔2022〕7号</w:t>
      </w:r>
    </w:p>
    <w:p w:rsidR="00D839C8" w:rsidRDefault="006F4B4A">
      <w:r>
        <w:rPr>
          <w:noProof/>
        </w:rPr>
        <w:pict>
          <v:line id="_x0000_s1026" style="position:absolute;left:0;text-align:left;z-index:-251658752;mso-width-relative:page;mso-height-relative:page" from="16.9pt,7.55pt" to="466.2pt,7.55pt" o:gfxdata="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O/CB21gAAAAgBAAAPAAAAAAAAAAEAIAAAACIAAABkcnMvZG93bnJldi54bWxQSwECFAAU&#10;AAAACACHTuJA0UCaYvMBAADnAwAADgAAAAAAAAABACAAAAAlAQAAZHJzL2Uyb0RvYy54bWxQSwUG&#10;AAAAAAYABgBZAQAAigUAAAAA&#10;" strokecolor="red" strokeweight="2pt"/>
        </w:pict>
      </w:r>
    </w:p>
    <w:p w:rsidR="00D839C8" w:rsidRDefault="00561DEF">
      <w:pPr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关于转发《关于公布教育部产学合作协同育人项目申报指南通过企业名单（2022年3月）的通知》</w:t>
      </w:r>
    </w:p>
    <w:p w:rsidR="00D839C8" w:rsidRDefault="00561DEF">
      <w:pPr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的通知</w:t>
      </w:r>
    </w:p>
    <w:p w:rsidR="00D839C8" w:rsidRDefault="00561DEF">
      <w:pPr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各教学院部：</w:t>
      </w:r>
    </w:p>
    <w:p w:rsidR="00D839C8" w:rsidRDefault="00561DEF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2022年教育部产学研合作协同育人项目已经开放申报，现将相关通知文件进行转发，请各教学院部组织老师积极进行申报。</w:t>
      </w:r>
    </w:p>
    <w:p w:rsidR="00D839C8" w:rsidRDefault="00D839C8">
      <w:pPr>
        <w:spacing w:line="500" w:lineRule="exact"/>
        <w:ind w:firstLineChars="1700" w:firstLine="5440"/>
        <w:rPr>
          <w:rFonts w:ascii="仿宋" w:eastAsia="仿宋" w:hAnsi="仿宋" w:cs="仿宋"/>
          <w:sz w:val="32"/>
          <w:szCs w:val="32"/>
        </w:rPr>
      </w:pPr>
    </w:p>
    <w:p w:rsidR="00D839C8" w:rsidRDefault="00561DEF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附件1</w:t>
      </w:r>
      <w:r>
        <w:rPr>
          <w:rFonts w:ascii="仿宋" w:eastAsia="仿宋" w:hAnsi="仿宋" w:cs="仿宋" w:hint="eastAsia"/>
          <w:sz w:val="28"/>
          <w:szCs w:val="28"/>
        </w:rPr>
        <w:t>：教产专2022[1]号-关于公布教育部产学合作协同育人项目申报指南通过企业名单（2022年3月）的通知</w:t>
      </w:r>
    </w:p>
    <w:p w:rsidR="00D839C8" w:rsidRDefault="00561DEF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附件2</w:t>
      </w:r>
      <w:r>
        <w:rPr>
          <w:rFonts w:ascii="仿宋" w:eastAsia="仿宋" w:hAnsi="仿宋" w:cs="仿宋" w:hint="eastAsia"/>
          <w:sz w:val="28"/>
          <w:szCs w:val="28"/>
        </w:rPr>
        <w:t>：2022年3月教育部产学合作协同育人项目申报指南通过企业名单</w:t>
      </w:r>
    </w:p>
    <w:p w:rsidR="00D839C8" w:rsidRDefault="00D839C8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p w:rsidR="00D839C8" w:rsidRDefault="00561DEF">
      <w:pPr>
        <w:spacing w:line="500" w:lineRule="exact"/>
        <w:ind w:firstLineChars="1700" w:firstLine="54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实践教学中心</w:t>
      </w:r>
    </w:p>
    <w:p w:rsidR="00D839C8" w:rsidRDefault="00561DEF">
      <w:pPr>
        <w:spacing w:line="500" w:lineRule="exact"/>
        <w:ind w:firstLineChars="1600" w:firstLine="5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2022年4月26日</w:t>
      </w:r>
    </w:p>
    <w:sectPr w:rsidR="00D839C8" w:rsidSect="00A7671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A1D" w:rsidRDefault="004F6A1D" w:rsidP="004F6A1D">
      <w:r>
        <w:separator/>
      </w:r>
    </w:p>
  </w:endnote>
  <w:endnote w:type="continuationSeparator" w:id="1">
    <w:p w:rsidR="004F6A1D" w:rsidRDefault="004F6A1D" w:rsidP="004F6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0D6D91E-4CFB-4B13-A50C-298BCCDA4E58}"/>
    <w:embedBold r:id="rId2" w:subsetted="1" w:fontKey="{799DF897-6920-45D4-9229-08E49A734B3E}"/>
  </w:font>
  <w:font w:name="方正公文小标宋">
    <w:altName w:val="Malgun Gothic Semilight"/>
    <w:charset w:val="86"/>
    <w:family w:val="auto"/>
    <w:pitch w:val="default"/>
    <w:sig w:usb0="00000000" w:usb1="38CF7CFA" w:usb2="00000016" w:usb3="00000000" w:csb0="00040001" w:csb1="00000000"/>
    <w:embedRegular r:id="rId3" w:subsetted="1" w:fontKey="{FFE970AC-D541-4D9B-BB1B-BE64678EE2E1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A1D" w:rsidRDefault="004F6A1D" w:rsidP="004F6A1D">
      <w:r>
        <w:separator/>
      </w:r>
    </w:p>
  </w:footnote>
  <w:footnote w:type="continuationSeparator" w:id="1">
    <w:p w:rsidR="004F6A1D" w:rsidRDefault="004F6A1D" w:rsidP="004F6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KGWebUrl" w:val="http://oa.gzcc.edu.cn:80/seeyon/officeservlet"/>
  </w:docVars>
  <w:rsids>
    <w:rsidRoot w:val="1C41121B"/>
    <w:rsid w:val="004F6A1D"/>
    <w:rsid w:val="00561DEF"/>
    <w:rsid w:val="006F4B4A"/>
    <w:rsid w:val="00897972"/>
    <w:rsid w:val="00A1679E"/>
    <w:rsid w:val="00A76717"/>
    <w:rsid w:val="00D839C8"/>
    <w:rsid w:val="09A649C3"/>
    <w:rsid w:val="0FF745CF"/>
    <w:rsid w:val="1C41121B"/>
    <w:rsid w:val="1D935FCB"/>
    <w:rsid w:val="2AD45C9D"/>
    <w:rsid w:val="2D1D3413"/>
    <w:rsid w:val="2DA74837"/>
    <w:rsid w:val="37B16077"/>
    <w:rsid w:val="39EA01CE"/>
    <w:rsid w:val="3BB24E5B"/>
    <w:rsid w:val="3FA7686C"/>
    <w:rsid w:val="3FC06056"/>
    <w:rsid w:val="43A91BEB"/>
    <w:rsid w:val="60D90FF8"/>
    <w:rsid w:val="638C7ECF"/>
    <w:rsid w:val="6D3A670A"/>
    <w:rsid w:val="6FED2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7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7671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F6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6A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F6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F6A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火焰心</dc:creator>
  <cp:lastModifiedBy>杨京</cp:lastModifiedBy>
  <cp:revision>2</cp:revision>
  <dcterms:created xsi:type="dcterms:W3CDTF">2022-10-10T11:13:00Z</dcterms:created>
  <dcterms:modified xsi:type="dcterms:W3CDTF">2022-10-10T11:13:00Z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FF5A72D75F714CB78046E8D2174EC73A</vt:lpwstr>
  </property>
  <property fmtid="{D5CDD505-2E9C-101B-9397-08002B2CF9AE}" pid="4" name="commondata">
    <vt:lpwstr>eyJoZGlkIjoiMWU0YzNkYWRmNTA1Y2I0MmY3YmQ4ZGU0Njg5NDg1ZjcifQ==</vt:lpwstr>
  </property>
</Properties>
</file>