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贵州商学院202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全国大学英语四、六级口语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教学楼封闭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课程调整的通知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各教学院部：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贵州商学院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全国大学英语四、六级口语</w:t>
      </w:r>
      <w:r>
        <w:rPr>
          <w:rFonts w:ascii="仿宋" w:hAnsi="仿宋" w:eastAsia="仿宋"/>
          <w:sz w:val="32"/>
          <w:szCs w:val="32"/>
        </w:rPr>
        <w:t>考试将于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default" w:ascii="仿宋" w:hAnsi="仿宋" w:eastAsia="仿宋"/>
          <w:sz w:val="32"/>
          <w:szCs w:val="32"/>
          <w:lang w:val="en-US"/>
        </w:rPr>
        <w:t>日</w:t>
      </w:r>
      <w:r>
        <w:rPr>
          <w:rFonts w:hint="eastAsia" w:ascii="仿宋" w:hAnsi="仿宋" w:eastAsia="仿宋"/>
          <w:sz w:val="32"/>
          <w:szCs w:val="32"/>
        </w:rPr>
        <w:t>、21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（星期六、星期日）上午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故20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3年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日（星期五）13</w:t>
      </w:r>
      <w:r>
        <w:rPr>
          <w:rFonts w:hint="eastAsia" w:ascii="仿宋" w:hAnsi="仿宋" w:eastAsia="仿宋"/>
          <w:sz w:val="32"/>
          <w:szCs w:val="32"/>
        </w:rPr>
        <w:t>:3</w:t>
      </w:r>
      <w:r>
        <w:rPr>
          <w:rFonts w:ascii="仿宋" w:hAnsi="仿宋" w:eastAsia="仿宋"/>
          <w:sz w:val="32"/>
          <w:szCs w:val="32"/>
        </w:rPr>
        <w:t>0起至20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3年5月21日（星期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00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尚能楼2楼A区域实行封闭管理，</w:t>
      </w:r>
      <w:r>
        <w:rPr>
          <w:rFonts w:ascii="仿宋" w:hAnsi="仿宋" w:eastAsia="仿宋"/>
          <w:sz w:val="32"/>
          <w:szCs w:val="32"/>
        </w:rPr>
        <w:t>用作安保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考场布置</w:t>
      </w:r>
      <w:r>
        <w:rPr>
          <w:rFonts w:hint="eastAsia" w:ascii="仿宋" w:hAnsi="仿宋" w:eastAsia="仿宋"/>
          <w:sz w:val="32"/>
          <w:szCs w:val="32"/>
        </w:rPr>
        <w:t>及考试。原课表尚能楼2楼A区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午</w:t>
      </w:r>
      <w:r>
        <w:rPr>
          <w:rFonts w:hint="eastAsia" w:ascii="仿宋" w:hAnsi="仿宋" w:eastAsia="仿宋"/>
          <w:sz w:val="32"/>
          <w:szCs w:val="32"/>
        </w:rPr>
        <w:t>至5月2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default" w:ascii="仿宋" w:hAnsi="仿宋" w:eastAsia="仿宋"/>
          <w:sz w:val="32"/>
          <w:szCs w:val="32"/>
          <w:lang w:val="en-US"/>
        </w:rPr>
        <w:t>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午</w:t>
      </w:r>
      <w:r>
        <w:rPr>
          <w:rFonts w:hint="eastAsia" w:ascii="仿宋" w:hAnsi="仿宋" w:eastAsia="仿宋"/>
          <w:sz w:val="32"/>
          <w:szCs w:val="32"/>
        </w:rPr>
        <w:t>有课的班级请将课程调整到相应机房上课，请相关上课教师及时联系教务处协调课程调整事宜，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相关教学院部务必通知到教师及学生。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贵州商学院教务处                                                                  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3年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MTA3NjczN2QwN2ViYmM4NWM2YWZlYWEzNzhkYjMifQ=="/>
  </w:docVars>
  <w:rsids>
    <w:rsidRoot w:val="00000000"/>
    <w:rsid w:val="71E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293</Characters>
  <Paragraphs>16</Paragraphs>
  <TotalTime>57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2020-09-02T02:41:00Z</dcterms:created>
  <dc:creator>刘玲玲</dc:creator>
  <cp:lastModifiedBy>YANG•SIR「周先生」</cp:lastModifiedBy>
  <dcterms:modified xsi:type="dcterms:W3CDTF">2023-05-18T12:28:26Z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05C35ABA6C484E6980B34FB0749047DB</vt:lpwstr>
  </property>
  <property fmtid="{D5CDD505-2E9C-101B-9397-08002B2CF9AE}" pid="4" name="KSOSaveFontToCloudKey">
    <vt:lpwstr>439993198_btnclosed</vt:lpwstr>
  </property>
</Properties>
</file>