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泛雅网络教学综合服务平台</w:t>
      </w:r>
    </w:p>
    <w:p>
      <w:pPr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“项目管理平台”操作流程</w:t>
      </w:r>
    </w:p>
    <w:p>
      <w:pPr>
        <w:pStyle w:val="9"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关于2021年院级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教改项目</w:t>
      </w:r>
      <w:r>
        <w:rPr>
          <w:rFonts w:hint="eastAsia" w:ascii="仿宋" w:hAnsi="仿宋" w:eastAsia="仿宋"/>
          <w:color w:val="000000"/>
          <w:sz w:val="30"/>
          <w:szCs w:val="30"/>
        </w:rPr>
        <w:t>签订立项责任书需在“项目管理平台”中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“本地上传”处上传</w:t>
      </w:r>
      <w:r>
        <w:rPr>
          <w:rFonts w:hint="eastAsia" w:ascii="仿宋" w:hAnsi="仿宋" w:eastAsia="仿宋"/>
          <w:color w:val="000000"/>
          <w:sz w:val="30"/>
          <w:szCs w:val="30"/>
        </w:rPr>
        <w:t>立项责任书</w:t>
      </w:r>
      <w:r>
        <w:rPr>
          <w:rFonts w:hint="eastAsia" w:ascii="仿宋" w:hAnsi="仿宋" w:eastAsia="仿宋"/>
          <w:color w:val="000000"/>
          <w:sz w:val="30"/>
          <w:szCs w:val="30"/>
          <w:lang w:eastAsia="zh-CN"/>
        </w:rPr>
        <w:t>，“申报书上传”处上传申报书。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操作流程：</w:t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进入网址</w:t>
      </w:r>
      <w:r>
        <w:fldChar w:fldCharType="begin"/>
      </w:r>
      <w:r>
        <w:instrText xml:space="preserve"> HYPERLINK "http://gycc.fanya.chaoxing.com/portal" </w:instrText>
      </w:r>
      <w:r>
        <w:fldChar w:fldCharType="separate"/>
      </w:r>
      <w:r>
        <w:rPr>
          <w:rStyle w:val="7"/>
          <w:rFonts w:hint="eastAsia" w:ascii="仿宋" w:hAnsi="仿宋" w:eastAsia="仿宋"/>
          <w:sz w:val="30"/>
          <w:szCs w:val="30"/>
        </w:rPr>
        <w:t>h</w:t>
      </w:r>
      <w:r>
        <w:rPr>
          <w:rStyle w:val="7"/>
          <w:rFonts w:ascii="仿宋" w:hAnsi="仿宋" w:eastAsia="仿宋"/>
          <w:sz w:val="30"/>
          <w:szCs w:val="30"/>
        </w:rPr>
        <w:t>ttp://gycc.fanya.chaoxing.com/portal</w:t>
      </w:r>
      <w:r>
        <w:rPr>
          <w:rStyle w:val="8"/>
          <w:rFonts w:ascii="仿宋" w:hAnsi="仿宋" w:eastAsia="仿宋"/>
          <w:sz w:val="30"/>
          <w:szCs w:val="30"/>
        </w:rPr>
        <w:fldChar w:fldCharType="end"/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右上角点击“登录”，账号为教师的工号，初始密码为1</w:t>
      </w:r>
      <w:r>
        <w:rPr>
          <w:rFonts w:ascii="仿宋" w:hAnsi="仿宋" w:eastAsia="仿宋"/>
          <w:sz w:val="30"/>
          <w:szCs w:val="30"/>
        </w:rPr>
        <w:t>23456</w:t>
      </w:r>
      <w:r>
        <w:rPr>
          <w:rFonts w:hint="eastAsia" w:ascii="仿宋" w:hAnsi="仿宋" w:eastAsia="仿宋"/>
          <w:sz w:val="30"/>
          <w:szCs w:val="30"/>
          <w:lang w:eastAsia="zh-CN"/>
        </w:rPr>
        <w:t>（已修改过密码的教师请用自己设置的密码登录）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drawing>
          <wp:inline distT="0" distB="0" distL="114300" distR="114300">
            <wp:extent cx="4794250" cy="2437765"/>
            <wp:effectExtent l="0" t="0" r="6350" b="63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24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登录后点击右上角项目“管理平台”，进入“工作台”。</w:t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drawing>
          <wp:inline distT="0" distB="0" distL="0" distR="0">
            <wp:extent cx="4813300" cy="22847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drawing>
          <wp:inline distT="0" distB="0" distL="0" distR="0">
            <wp:extent cx="5274310" cy="226250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</w:pPr>
      <w:r>
        <w:rPr>
          <w:rFonts w:hint="eastAsia" w:ascii="仿宋" w:hAnsi="仿宋" w:eastAsia="仿宋"/>
          <w:sz w:val="30"/>
          <w:szCs w:val="30"/>
          <w:highlight w:val="yellow"/>
        </w:rPr>
        <w:t>进入工作台后，点击在线项目申报进入，按要求填写和上传相关资料。</w:t>
      </w:r>
      <w:bookmarkStart w:id="0" w:name="_GoBack"/>
      <w:bookmarkEnd w:id="0"/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  <w:highlight w:val="yellow"/>
        </w:rPr>
      </w:pPr>
      <w:r>
        <w:drawing>
          <wp:inline distT="0" distB="0" distL="114300" distR="114300">
            <wp:extent cx="4629150" cy="2781935"/>
            <wp:effectExtent l="0" t="0" r="0" b="1841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12248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78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  <w:highlight w:val="yellow"/>
        </w:rPr>
        <w:t>资料提交如图，按</w:t>
      </w:r>
      <w:r>
        <w:rPr>
          <w:rFonts w:hint="eastAsia" w:ascii="仿宋" w:hAnsi="仿宋" w:eastAsia="仿宋"/>
          <w:sz w:val="30"/>
          <w:szCs w:val="30"/>
          <w:highlight w:val="yellow"/>
          <w:lang w:eastAsia="zh-CN"/>
        </w:rPr>
        <w:t>通知</w:t>
      </w:r>
      <w:r>
        <w:rPr>
          <w:rFonts w:hint="eastAsia" w:ascii="仿宋" w:hAnsi="仿宋" w:eastAsia="仿宋"/>
          <w:sz w:val="30"/>
          <w:szCs w:val="30"/>
          <w:highlight w:val="yellow"/>
        </w:rPr>
        <w:t>要求上传</w:t>
      </w:r>
      <w:r>
        <w:rPr>
          <w:rFonts w:hint="eastAsia" w:ascii="仿宋" w:hAnsi="仿宋" w:eastAsia="仿宋"/>
          <w:sz w:val="30"/>
          <w:szCs w:val="30"/>
          <w:highlight w:val="yellow"/>
          <w:lang w:eastAsia="zh-CN"/>
        </w:rPr>
        <w:t>相关资料</w:t>
      </w:r>
      <w:r>
        <w:rPr>
          <w:rFonts w:hint="eastAsia" w:ascii="仿宋" w:hAnsi="仿宋" w:eastAsia="仿宋"/>
          <w:sz w:val="30"/>
          <w:szCs w:val="30"/>
          <w:highlight w:val="yellow"/>
        </w:rPr>
        <w:t>。</w:t>
      </w:r>
    </w:p>
    <w:p>
      <w:pPr>
        <w:pStyle w:val="9"/>
        <w:ind w:left="360" w:firstLine="0" w:firstLineChars="0"/>
      </w:pPr>
    </w:p>
    <w:p>
      <w:pPr>
        <w:pStyle w:val="9"/>
        <w:ind w:left="360" w:firstLine="0" w:firstLineChars="0"/>
        <w:rPr>
          <w:rFonts w:ascii="仿宋" w:hAnsi="仿宋" w:eastAsia="仿宋"/>
          <w:sz w:val="30"/>
          <w:szCs w:val="30"/>
        </w:rPr>
      </w:pPr>
      <w:r>
        <w:drawing>
          <wp:inline distT="0" distB="0" distL="114300" distR="114300">
            <wp:extent cx="4683760" cy="2555240"/>
            <wp:effectExtent l="0" t="0" r="254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 t="9954" r="22566" b="6250"/>
                    <a:stretch>
                      <a:fillRect/>
                    </a:stretch>
                  </pic:blipFill>
                  <pic:spPr>
                    <a:xfrm>
                      <a:off x="0" y="0"/>
                      <a:ext cx="4683760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16" w:right="1800" w:bottom="816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2259D"/>
    <w:multiLevelType w:val="multilevel"/>
    <w:tmpl w:val="6C22259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81"/>
    <w:rsid w:val="000504C5"/>
    <w:rsid w:val="001D4435"/>
    <w:rsid w:val="00284366"/>
    <w:rsid w:val="002E445A"/>
    <w:rsid w:val="00336F77"/>
    <w:rsid w:val="00496B6D"/>
    <w:rsid w:val="004D6C97"/>
    <w:rsid w:val="00546E37"/>
    <w:rsid w:val="006A54AC"/>
    <w:rsid w:val="0078275F"/>
    <w:rsid w:val="00881DA3"/>
    <w:rsid w:val="0097152B"/>
    <w:rsid w:val="009B5081"/>
    <w:rsid w:val="00C25D3B"/>
    <w:rsid w:val="00C32BE0"/>
    <w:rsid w:val="00E90C3A"/>
    <w:rsid w:val="08775A47"/>
    <w:rsid w:val="0DFD4DFF"/>
    <w:rsid w:val="0F8006A4"/>
    <w:rsid w:val="11F80D01"/>
    <w:rsid w:val="16054117"/>
    <w:rsid w:val="23344DE7"/>
    <w:rsid w:val="468244BB"/>
    <w:rsid w:val="46FC5FAD"/>
    <w:rsid w:val="4ADE09BF"/>
    <w:rsid w:val="4C6D2526"/>
    <w:rsid w:val="580F3DDA"/>
    <w:rsid w:val="5BA94391"/>
    <w:rsid w:val="66184419"/>
    <w:rsid w:val="6A2D22AF"/>
    <w:rsid w:val="6BD52D85"/>
    <w:rsid w:val="6D8B54F5"/>
    <w:rsid w:val="6F5C17F5"/>
    <w:rsid w:val="773B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SDWM</Company>
  <Pages>3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2019-08-26T01:43:00Z</dcterms:created>
  <dc:creator>Administrator</dc:creator>
  <cp:lastModifiedBy>袁华</cp:lastModifiedBy>
  <dcterms:modified xsi:type="dcterms:W3CDTF">2021-09-03T03:32:19Z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D335C33E0F7242DE89D3A4FBAD483408</vt:lpwstr>
  </property>
</Properties>
</file>