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bCs/>
          <w:i w:val="0"/>
          <w:caps w:val="0"/>
          <w:color w:val="000000"/>
          <w:spacing w:val="0"/>
          <w:sz w:val="33"/>
          <w:szCs w:val="33"/>
        </w:rPr>
      </w:pPr>
      <w:r>
        <w:rPr>
          <w:rFonts w:hint="default" w:ascii="Helvetica" w:hAnsi="Helvetica" w:eastAsia="Helvetica" w:cs="Helvetica"/>
          <w:b/>
          <w:bCs/>
          <w:i w:val="0"/>
          <w:caps w:val="0"/>
          <w:color w:val="000000"/>
          <w:spacing w:val="0"/>
          <w:sz w:val="33"/>
          <w:szCs w:val="33"/>
          <w:bdr w:val="none" w:color="auto" w:sz="0" w:space="0"/>
          <w:shd w:val="clear" w:fill="FFFFFF"/>
        </w:rPr>
        <w:t>关于准备西部地区人才培养特别项目、地方合作项目出国留学申请材料的说明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一、必交申请材料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3.国外单位正式邀请信复印件（所在单位或个人合作渠道必交）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6.外方合作者简历（由其本人签字）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8.申请高级研究学者应提交符合高级研究学者录取条件的有关证明（详见第二条“申请材料说明”）。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请按以上顺序准备</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纸质</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申请材料，并按国</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家公派留学管理信息平台上的说明将相关材料扫描并上传至信息平台</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单位推荐意见表》、身心健康证明无需扫描上传）。如提供的材料中有英语以外语种书写的，需另提供中文翻译件。申请材料一律使用A4复印纸打印或复印，请在申请表第一页粘贴申请人近期彩色照片（一寸免冠、光纸正面）。申请人需向受理单位提交书面申请材料，由其审核留存（留存期限为两年），受理单位无需向国家留学基金委提交纸质材料。如申请的国家留学基金委与国外高校/机构合作协议对申请材料有特殊要求，则根据具体合作协议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申报时必须提交国外大学或科研机构的邀请信/函。</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正式邀请信/函一般应由外方教授/邀请单位签发，并使用邀请单位专用信纸打印。</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邀请信/函应</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明确如下内容</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（若所申请出国留学项目对国外邀请信有特别要求，应按项目要求准备）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①基本信息：姓名、国内单位等；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②留学身份：高级研究学者、访问学者/博士后研究；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③留学期限：明确到起止时间；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④留学专业、课题或研究方向；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⑤是否符合接受方外语水平要求；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⑥资金资助情况；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⑦外方负责人签字（含电子签名）与联系方式。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注：邀请函内容中申请人姓名、留学身份、留学期限、专业方向及外方签字缺一不可，否则将视为无效邀请函，将导致申请失败。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申请人应按所申报项目有关外语水平要求提交相应的有效外语水平证明复印件。</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曾在同一语种国家学习/工作的证明材料，应由我驻外使(领)馆教育处(组)，或所在单位人事部门出具（此种情况应同时提供外方证明）。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申请人应提供所持有的最高职称、最高学历及学位证书的复印件。网报时</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请将以上文件合并为一个电子文档进行上传</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6.外方合作者简历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申请人须将身份证</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正、反面</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（个人信息、证件有效期和发证机关）同时复印在</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同一张A4纸上</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8.申请高级研究学者所需材料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应提供符合高级研究学者申报条件的证明材料，如国家级人才计划入选者的相关证明材料复印件等。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注：非必交申请材料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1）获奖证书复印件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应是与申请国家留学基金资助相关的、获奖级别最高、日期最新的奖励（原则上应是五年内获得的）。获奖证书复印件不得超过5页（含）。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3）论文首页：论文首页扫描件。除非申请的具体出国留学项目要求提供，申请人所发表论文、承担科研项目书、科研项目验收结果认定书等请勿放入申请材料。</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40F3D"/>
    <w:rsid w:val="08040F3D"/>
    <w:rsid w:val="096C3C6C"/>
    <w:rsid w:val="5B8C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2020-03-27T04:48:00Z</dcterms:created>
  <dc:creator>湘人</dc:creator>
  <cp:lastModifiedBy>湘人</cp:lastModifiedBy>
  <cp:lastPrinted>2020-03-27T06:05:29Z</cp:lastPrinted>
  <dcterms:modified xsi:type="dcterms:W3CDTF">2020-03-27T06:07:21Z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