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6"/>
          <w:szCs w:val="36"/>
          <w:lang w:eastAsia="zh-CN"/>
        </w:rPr>
        <w:tab/>
      </w:r>
      <w:r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</w:rPr>
        <w:pict>
          <v:shape id="_x0000_i1025" o:spt="136" type="#_x0000_t136" style="height:51.55pt;width:441.7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共青团贵州商学院委员会文件" style="font-family:微软雅黑;font-size:36pt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/>
          <w:b/>
          <w:bCs/>
          <w:color w:val="FF0000"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center"/>
        <w:rPr>
          <w:rFonts w:hint="eastAsia" w:ascii="方正小标宋简体" w:eastAsia="方正小标宋简体"/>
          <w:b/>
          <w:bCs/>
          <w:color w:val="FF0000"/>
          <w:sz w:val="48"/>
          <w:szCs w:val="48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黔商院青字〔2023〕37号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/>
          <w:b/>
          <w:bCs/>
          <w:color w:val="auto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160020</wp:posOffset>
                </wp:positionV>
                <wp:extent cx="2466975" cy="635"/>
                <wp:effectExtent l="0" t="19050" r="1905" b="260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55pt;margin-top:12.6pt;height:0.05pt;width:194.25pt;z-index:251661312;mso-width-relative:page;mso-height-relative:page;" filled="f" stroked="t" coordsize="21600,21600" o:gfxdata="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wuUKNwAAAAJAQAADwAAAAAAAAABACAAAAAiAAAAZHJzL2Rvd25y&#10;ZXYueG1sUEsBAhQAFAAAAAgAh07iQPhmTeX6AQAA5wMAAA4AAAAAAAAAAQAgAAAAKwEAAGRycy9l&#10;Mm9Eb2MueG1sUEsFBgAAAAAGAAYAWQEAAJc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160020</wp:posOffset>
                </wp:positionV>
                <wp:extent cx="2466975" cy="635"/>
                <wp:effectExtent l="0" t="19050" r="1905" b="2603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8pt;margin-top:12.6pt;height:0.05pt;width:194.25pt;z-index:251660288;mso-width-relative:page;mso-height-relative:page;" filled="f" stroked="t" coordsize="21600,21600" o:gfxdata="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/oYUtoAAAAIAQAADwAAAAAAAAABACAAAAAiAAAAZHJzL2Rvd25yZXYu&#10;eG1sUEsBAhQAFAAAAAgAh07iQP+4fzT5AQAA5wMAAA4AAAAAAAAAAQAgAAAAKQEAAGRycy9lMm9E&#10;b2MueG1sUEsFBgAAAAAGAAYAWQEAAJQ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71120</wp:posOffset>
                </wp:positionV>
                <wp:extent cx="208915" cy="190500"/>
                <wp:effectExtent l="15240" t="14605" r="19685" b="23495"/>
                <wp:wrapNone/>
                <wp:docPr id="4" name="五角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1905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8.6pt;margin-top:5.6pt;height:15pt;width:16.45pt;z-index:251659264;mso-width-relative:page;mso-height-relative:page;" fillcolor="#FF0000" filled="t" stroked="t" coordsize="208915,190500" o:gfxdata="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TaNrrZAAAACQEAAA8AAAAAAAAAAQAgAAAA&#10;IgAAAGRycy9kb3ducmV2LnhtbFBLAQIUABQAAAAIAIdO4kBiqubtCgIAADoEAAAOAAAAAAAAAAEA&#10;IAAAACgBAABkcnMvZTJvRG9jLnhtbFBLBQYAAAAABgAGAFkBAACkBQAAAAA=&#10;" path="m0,72764l79798,72764,104457,0,129116,72764,208914,72764,144356,117734,169015,190499,104457,145528,39899,190499,64558,117734xe">
                <v:path textboxrect="0,0,208915,190500" o:connectlocs="104457,0;0,72764;39899,190499;169015,190499;208914,72764" o:connectangles="247,164,82,82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color w:val="FF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44"/>
          <w:szCs w:val="44"/>
        </w:rPr>
        <w:t>关于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44"/>
          <w:szCs w:val="44"/>
          <w:lang w:val="en-US" w:eastAsia="zh-CN"/>
        </w:rPr>
        <w:t>开展“微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44"/>
          <w:szCs w:val="44"/>
        </w:rPr>
        <w:t>光行动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44"/>
          <w:szCs w:val="44"/>
          <w:lang w:val="en-US" w:eastAsia="zh-CN"/>
        </w:rPr>
        <w:t>·希望工程”——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44"/>
          <w:szCs w:val="44"/>
        </w:rPr>
        <w:t>体彩旭日助学活动的通知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各二级学院团总支：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为深入贯彻习近平总书记对希望工程实施30周年的重要寄语精神，巩固拓展脱贫攻坚成果同乡村振兴有效衔接，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团省委青少年发展服务中心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贵州省青少年发展基金会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贵州省体育彩票管理中心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《关于开展“微光行动·希望工程”——2023体彩旭日助学活动的通知》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安排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，现将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我校相关事宜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资助数量及名额分配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 xml:space="preserve">  今年我校共有100名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资助受助名额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，其中2023级大一新生资助名额为50名，2022级持续性资助名额为50名。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资助标准：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对每名受助学生资助2000元助学金。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资助对象及标准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一）2023级资助学生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申请人须符合以下条件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1.热爱祖国，坚决拥护中国共产党的领导；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2.遵纪守法，诚实守信，道德品质优良；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3.家庭经济困难，生活俭朴；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4.户籍为贵州籍；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5.我校2023级全日制在籍学生。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在满足以上条件的基础上，对符合以下条件之一的申请学生优先考虑：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烈士子女，孤、残学生，且无固定经济来源的学生；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家庭遭遇自然灾害或突发事件等特殊情况,导致学习、生活受较大影响的学生；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父母为复员退伍军人的家庭经济困难学生；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农村或城镇低保家庭学生；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家庭主要收入创造者，因故导致正常学习生活出现危机的学生；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6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家有危重病人，造成家庭经济异常拮据的学生；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7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具有体育特长的家庭困难学生；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8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由于其它原因造成经济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困难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的学生。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 xml:space="preserve">除家庭条件特别困难的情况外，原则上本项目受助对象不能是已经获得“中国茅台·国之栋梁”、“习酒·我的大学”等希望工程圆梦大学项目资助的学生。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二）2022级持续性资助学生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申请人应符合以下条件：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1.上一学年度学习成绩良好，重修(或补考)科目不超过2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科以上，综合测评成绩在本班或本专业排名前40%以内；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2.上一学年度未受到任何处分；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3.上一学年度至少参加一次学校(院系或班级)组织的公益活动或自发组织的乡村振兴等社会实践公益活动。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对评审不合格的学生，取消其继续接受资助的资格，由校团委按照资助条件从2022级家庭困难学生中进行遴选替换。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资助流程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1.公布。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请各二级学院团总支收到通知后，及时将项目信息、申请条件、申报材料等通过各种渠道进行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公布；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2.申请。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各二级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学院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团总支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按照通知要求，组织符合申请条件的学生按要求填写《申请表》。其中，2023级申请学生填写《“微光行动·希望工程”——体彩旭日助学活动助学金申请表(2023级)》(附件2)；2022级持续性资助学生填写《“微光行动·希望工程”—体彩旭日助学活动持续性资助助学金申请表(2022级)》(附件3)，并提供家庭困难情况证明(需加盖户籍所在地村委会或居委会公章)、身份证复印件(正反面复印在一页纸上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此外，2023级新生须附录取通知书复印件、2022级持续性受助学生须附加盖院系公章成绩单；各二级学院团总支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对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本院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申请学生材料进行审核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评选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后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按照推报名额（附件1）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对拟推报学生名单进行公示，接受全院师生监督。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3.审核。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校团委将联合学校大学生资助管理中心、学生处等相关部门对申请学生进行综合评审，推选出拟资助的学生名单。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1.请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各二级学院团总支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收到文件后，高度重视，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安排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专人负责，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严格按要求做好项目宣传、组织申报、资料审核及报送等工作，确保资助工作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公平、公正、公开。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2.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请各二级学院团总支于10月8日前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，将学生申请资料（含《申请表》、家庭困难情况证明、身份证复印件）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、公示材料（盖章）、《“微光行动·希望工程”体彩旭日助学活动受助学生汇总表(2023级)》(附件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)、《“微光行动·希望工程”—体彩旭日助学活动持续性资助受助学生汇总表(2022级)》(附件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6）、资助名单评选现场照片报送至贵州商学院学生会。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报送要求：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（1）纸质版资料：受助学生《申请表》(附件2、3)、家庭困难情况证明、录取通知书复印件、盖院系公章成绩单、身份证复印件、公示材料、《汇总表》(附件5、6)；(以上材料各一式两份，均需要盖章)；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（2）电子版资料：《汇总表》(附件5、6，可编辑版)、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评选现场照片、公示照片或截图。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3.各二级学院团总支要充分发挥团组织优势，利用助学项目赋能基层团组织建设，运用好《来自希望工程的一封信》(见附件7)，通过辅导员宣读、学生朗读、张贴播放等方式，借助主题团日等团支部活动载体，组织开展感恩成长主题交流分享等活动，把习近平总书记对广大青少年的关怀勉励和对希望工程实施30周年的寄语精神有效传达给每一位受助学生，实现全覆盖，引导和激励他们牢记习近平总书记嘱托，铭记党的关怀和社会主义大家庭的温暖，感党恩、听党话、跟党走。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各二级学院团总支于10月13日前，向校团委报送结合主题团日开展活动简报、媒体宣传等。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同时，请各二级学院团总支发挥组织优势，发动师生、受助学子和监护人关注"贵州希望工程"微信公众号(见附件4 二维码)，更多希望工程相关活动都会在公众号进行发布。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 xml:space="preserve">联   系   人： 陈 宇、吴洋洋 庞舒杰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 xml:space="preserve">联 系 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电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话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18786790812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材料提交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地址：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校学生会办公室（尚能楼4B105）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邮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箱：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3612193185@qq.com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附件：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1.“微光行动·希望工程”——2023体彩旭日助学活动推荐评审名额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."微光行动·希望工程"—体彩旭日助学活动助学金申请表(2023级)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."微光行动·希望工程"   体彩旭日助学活动持续性资助助学金申请表(2022级)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4.贵州希望工程”微信公众号二维码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."微光行动·希望工程"—体彩旭日助学活动受助学生汇总表(2023级)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."微光行动·希望工程"   体彩旭日助学活动持续性资助受助学生汇总表(2022级)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.来自希望工程的一封信</w:t>
      </w:r>
    </w:p>
    <w:p>
      <w:pPr>
        <w:pStyle w:val="7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3455670</wp:posOffset>
            </wp:positionH>
            <wp:positionV relativeFrom="paragraph">
              <wp:posOffset>-616585</wp:posOffset>
            </wp:positionV>
            <wp:extent cx="1818005" cy="1864360"/>
            <wp:effectExtent l="0" t="0" r="10795" b="2540"/>
            <wp:wrapNone/>
            <wp:docPr id="1" name="图片 1" descr="贵州商学院团委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贵州商学院团委电子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 xml:space="preserve">贵州商学院团委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2023年9月28日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88AA30-142A-4DC2-83B5-EC7D7351F1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AB39169-D9E0-426E-B1A2-00553C75F5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FB48860-C60F-46F8-B483-E427CECB3D4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3100974-DD6E-4D2A-8915-EFEB331ACB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9B6631A-5BC3-42BA-BB40-81CA8920113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20ED2A5F-CF5B-4C30-A0FC-FB07FD22171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988112CD-0379-4662-BFA7-241FC9E823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60BC3"/>
    <w:multiLevelType w:val="singleLevel"/>
    <w:tmpl w:val="00560B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ZWI0MmMwMDk5MzExNDViZjc3YjIwMjNkYjBhZjQifQ=="/>
  </w:docVars>
  <w:rsids>
    <w:rsidRoot w:val="00172A27"/>
    <w:rsid w:val="00003CA5"/>
    <w:rsid w:val="00011195"/>
    <w:rsid w:val="000264FC"/>
    <w:rsid w:val="000526AC"/>
    <w:rsid w:val="000648D1"/>
    <w:rsid w:val="000A1063"/>
    <w:rsid w:val="001475B3"/>
    <w:rsid w:val="00157B25"/>
    <w:rsid w:val="001621EA"/>
    <w:rsid w:val="001F3FBF"/>
    <w:rsid w:val="00231148"/>
    <w:rsid w:val="00260E55"/>
    <w:rsid w:val="002630BB"/>
    <w:rsid w:val="00281DB9"/>
    <w:rsid w:val="002C68F3"/>
    <w:rsid w:val="002F01E8"/>
    <w:rsid w:val="003114DE"/>
    <w:rsid w:val="00363518"/>
    <w:rsid w:val="00375195"/>
    <w:rsid w:val="003976BF"/>
    <w:rsid w:val="003D150D"/>
    <w:rsid w:val="003D40BC"/>
    <w:rsid w:val="003E6B33"/>
    <w:rsid w:val="0040106D"/>
    <w:rsid w:val="00404C97"/>
    <w:rsid w:val="004127C0"/>
    <w:rsid w:val="004216F3"/>
    <w:rsid w:val="004346DB"/>
    <w:rsid w:val="00452730"/>
    <w:rsid w:val="00452936"/>
    <w:rsid w:val="00484AE4"/>
    <w:rsid w:val="0049694B"/>
    <w:rsid w:val="00553942"/>
    <w:rsid w:val="005766DE"/>
    <w:rsid w:val="005903EC"/>
    <w:rsid w:val="00590697"/>
    <w:rsid w:val="005B6975"/>
    <w:rsid w:val="005C7C16"/>
    <w:rsid w:val="00612AE4"/>
    <w:rsid w:val="006346FC"/>
    <w:rsid w:val="006536F1"/>
    <w:rsid w:val="006979CE"/>
    <w:rsid w:val="006A2B1C"/>
    <w:rsid w:val="006B6190"/>
    <w:rsid w:val="006C3120"/>
    <w:rsid w:val="006C416F"/>
    <w:rsid w:val="006D5F1C"/>
    <w:rsid w:val="006E31DD"/>
    <w:rsid w:val="006E3B2A"/>
    <w:rsid w:val="007562C3"/>
    <w:rsid w:val="0076291E"/>
    <w:rsid w:val="00777249"/>
    <w:rsid w:val="007822C4"/>
    <w:rsid w:val="00793C70"/>
    <w:rsid w:val="007B238A"/>
    <w:rsid w:val="007C1227"/>
    <w:rsid w:val="007C717F"/>
    <w:rsid w:val="007D30B4"/>
    <w:rsid w:val="007E71EB"/>
    <w:rsid w:val="007F4C33"/>
    <w:rsid w:val="00800809"/>
    <w:rsid w:val="00836DBD"/>
    <w:rsid w:val="00850A6A"/>
    <w:rsid w:val="00877DE5"/>
    <w:rsid w:val="008856CE"/>
    <w:rsid w:val="008B43CF"/>
    <w:rsid w:val="008C23BE"/>
    <w:rsid w:val="008D2106"/>
    <w:rsid w:val="008D3268"/>
    <w:rsid w:val="008D576E"/>
    <w:rsid w:val="008F059D"/>
    <w:rsid w:val="0093570B"/>
    <w:rsid w:val="009451F5"/>
    <w:rsid w:val="00991132"/>
    <w:rsid w:val="00992925"/>
    <w:rsid w:val="009A28D8"/>
    <w:rsid w:val="009C4A2B"/>
    <w:rsid w:val="00A02D95"/>
    <w:rsid w:val="00A26D55"/>
    <w:rsid w:val="00A51893"/>
    <w:rsid w:val="00A724F0"/>
    <w:rsid w:val="00A96220"/>
    <w:rsid w:val="00AB551C"/>
    <w:rsid w:val="00B01F96"/>
    <w:rsid w:val="00B15E7C"/>
    <w:rsid w:val="00B24084"/>
    <w:rsid w:val="00B34447"/>
    <w:rsid w:val="00B37944"/>
    <w:rsid w:val="00B60CCD"/>
    <w:rsid w:val="00B662A3"/>
    <w:rsid w:val="00BA0B70"/>
    <w:rsid w:val="00BA3488"/>
    <w:rsid w:val="00BC7ECA"/>
    <w:rsid w:val="00BD108C"/>
    <w:rsid w:val="00C01441"/>
    <w:rsid w:val="00C543C9"/>
    <w:rsid w:val="00C70845"/>
    <w:rsid w:val="00C75462"/>
    <w:rsid w:val="00C81E18"/>
    <w:rsid w:val="00C915C6"/>
    <w:rsid w:val="00CC78D4"/>
    <w:rsid w:val="00CE7CB0"/>
    <w:rsid w:val="00D00C76"/>
    <w:rsid w:val="00D00E66"/>
    <w:rsid w:val="00D23ED3"/>
    <w:rsid w:val="00D36ED1"/>
    <w:rsid w:val="00D4620E"/>
    <w:rsid w:val="00D74976"/>
    <w:rsid w:val="00D83B6D"/>
    <w:rsid w:val="00D93EBE"/>
    <w:rsid w:val="00DA1440"/>
    <w:rsid w:val="00DA49EA"/>
    <w:rsid w:val="00DC4CB5"/>
    <w:rsid w:val="00E0159A"/>
    <w:rsid w:val="00E03B43"/>
    <w:rsid w:val="00E34C4A"/>
    <w:rsid w:val="00EA14C6"/>
    <w:rsid w:val="00EC4246"/>
    <w:rsid w:val="00EE0D13"/>
    <w:rsid w:val="00EF7598"/>
    <w:rsid w:val="00F4720F"/>
    <w:rsid w:val="00FA419E"/>
    <w:rsid w:val="00FB0304"/>
    <w:rsid w:val="00FE051F"/>
    <w:rsid w:val="01162D69"/>
    <w:rsid w:val="016519C1"/>
    <w:rsid w:val="019F06B2"/>
    <w:rsid w:val="02036EC0"/>
    <w:rsid w:val="029E7617"/>
    <w:rsid w:val="039E3537"/>
    <w:rsid w:val="039E740C"/>
    <w:rsid w:val="03ED5C0B"/>
    <w:rsid w:val="04477AA3"/>
    <w:rsid w:val="04D37589"/>
    <w:rsid w:val="051C2CDE"/>
    <w:rsid w:val="053668F8"/>
    <w:rsid w:val="057D5F62"/>
    <w:rsid w:val="05C259FE"/>
    <w:rsid w:val="065038AC"/>
    <w:rsid w:val="06A543FD"/>
    <w:rsid w:val="06A92350"/>
    <w:rsid w:val="074C7B82"/>
    <w:rsid w:val="0755593E"/>
    <w:rsid w:val="080A1514"/>
    <w:rsid w:val="087842F6"/>
    <w:rsid w:val="08D96058"/>
    <w:rsid w:val="09B63701"/>
    <w:rsid w:val="0A432ABB"/>
    <w:rsid w:val="0A7947B9"/>
    <w:rsid w:val="0AAD4843"/>
    <w:rsid w:val="0AC7549A"/>
    <w:rsid w:val="0AD6392F"/>
    <w:rsid w:val="0BB8426C"/>
    <w:rsid w:val="0C06372E"/>
    <w:rsid w:val="0C0A1AE2"/>
    <w:rsid w:val="0C2F251F"/>
    <w:rsid w:val="0CD637FE"/>
    <w:rsid w:val="0CD822F1"/>
    <w:rsid w:val="0D1A3FA7"/>
    <w:rsid w:val="0D2E7A52"/>
    <w:rsid w:val="0E0116CF"/>
    <w:rsid w:val="0E0A5DCA"/>
    <w:rsid w:val="0EBF7388"/>
    <w:rsid w:val="0ED168E7"/>
    <w:rsid w:val="0EE52393"/>
    <w:rsid w:val="0F2C54E8"/>
    <w:rsid w:val="0F615EBD"/>
    <w:rsid w:val="0F9B56BA"/>
    <w:rsid w:val="10033D93"/>
    <w:rsid w:val="100B5D55"/>
    <w:rsid w:val="10175798"/>
    <w:rsid w:val="107C6D27"/>
    <w:rsid w:val="10AA1950"/>
    <w:rsid w:val="118934A9"/>
    <w:rsid w:val="119B31DD"/>
    <w:rsid w:val="11B0239B"/>
    <w:rsid w:val="121960FF"/>
    <w:rsid w:val="12284E10"/>
    <w:rsid w:val="12C03B89"/>
    <w:rsid w:val="134C1DBC"/>
    <w:rsid w:val="13B319F6"/>
    <w:rsid w:val="154A6DF7"/>
    <w:rsid w:val="15700333"/>
    <w:rsid w:val="15C54FEA"/>
    <w:rsid w:val="16BD5BAF"/>
    <w:rsid w:val="173619DD"/>
    <w:rsid w:val="185C1918"/>
    <w:rsid w:val="188363BF"/>
    <w:rsid w:val="18F512C7"/>
    <w:rsid w:val="195A572B"/>
    <w:rsid w:val="1B7232A5"/>
    <w:rsid w:val="1BAA5DCA"/>
    <w:rsid w:val="1C9A5D29"/>
    <w:rsid w:val="1CEF299F"/>
    <w:rsid w:val="1D0F2C89"/>
    <w:rsid w:val="1E034076"/>
    <w:rsid w:val="1ECC2C27"/>
    <w:rsid w:val="1ED0096A"/>
    <w:rsid w:val="1F7A4148"/>
    <w:rsid w:val="1FBD2500"/>
    <w:rsid w:val="20916BC5"/>
    <w:rsid w:val="20BA367F"/>
    <w:rsid w:val="21577120"/>
    <w:rsid w:val="21DF0EC4"/>
    <w:rsid w:val="22C27EC7"/>
    <w:rsid w:val="23221543"/>
    <w:rsid w:val="23887A65"/>
    <w:rsid w:val="23E555A3"/>
    <w:rsid w:val="24A02C63"/>
    <w:rsid w:val="24E040A4"/>
    <w:rsid w:val="25144327"/>
    <w:rsid w:val="25C64874"/>
    <w:rsid w:val="25D62D76"/>
    <w:rsid w:val="26663961"/>
    <w:rsid w:val="26A43AF0"/>
    <w:rsid w:val="270474F4"/>
    <w:rsid w:val="27052F47"/>
    <w:rsid w:val="274E2778"/>
    <w:rsid w:val="27504E64"/>
    <w:rsid w:val="278E13C2"/>
    <w:rsid w:val="279A6FAE"/>
    <w:rsid w:val="27A24E6D"/>
    <w:rsid w:val="2807470A"/>
    <w:rsid w:val="282F692A"/>
    <w:rsid w:val="29543F45"/>
    <w:rsid w:val="29900A7E"/>
    <w:rsid w:val="29D77BFD"/>
    <w:rsid w:val="2A453ED1"/>
    <w:rsid w:val="2B3202B6"/>
    <w:rsid w:val="2B6F1881"/>
    <w:rsid w:val="2BC42E4E"/>
    <w:rsid w:val="2C981B40"/>
    <w:rsid w:val="2CEB2E12"/>
    <w:rsid w:val="2D381FA7"/>
    <w:rsid w:val="2D4D789C"/>
    <w:rsid w:val="2D5E1A0D"/>
    <w:rsid w:val="2DA37249"/>
    <w:rsid w:val="2DEA131C"/>
    <w:rsid w:val="2E42425D"/>
    <w:rsid w:val="2E611124"/>
    <w:rsid w:val="2F22505A"/>
    <w:rsid w:val="2F84553C"/>
    <w:rsid w:val="2FAD5A1B"/>
    <w:rsid w:val="304765B2"/>
    <w:rsid w:val="305C35E1"/>
    <w:rsid w:val="305E3BF5"/>
    <w:rsid w:val="311B431F"/>
    <w:rsid w:val="32373EC0"/>
    <w:rsid w:val="323C1A65"/>
    <w:rsid w:val="3254241F"/>
    <w:rsid w:val="33582884"/>
    <w:rsid w:val="33B4001E"/>
    <w:rsid w:val="342B5BC4"/>
    <w:rsid w:val="34D105EA"/>
    <w:rsid w:val="34EF1B0D"/>
    <w:rsid w:val="35C937BF"/>
    <w:rsid w:val="361B414F"/>
    <w:rsid w:val="3630134C"/>
    <w:rsid w:val="36826596"/>
    <w:rsid w:val="36944CCA"/>
    <w:rsid w:val="37011D34"/>
    <w:rsid w:val="37E25C41"/>
    <w:rsid w:val="37EC2289"/>
    <w:rsid w:val="382D2EF7"/>
    <w:rsid w:val="38303DCF"/>
    <w:rsid w:val="38B21722"/>
    <w:rsid w:val="38D751D1"/>
    <w:rsid w:val="39186119"/>
    <w:rsid w:val="3A413E25"/>
    <w:rsid w:val="3AB17E3B"/>
    <w:rsid w:val="3BB865B6"/>
    <w:rsid w:val="3BBB7E54"/>
    <w:rsid w:val="3BBD2580"/>
    <w:rsid w:val="3C7156B6"/>
    <w:rsid w:val="3C811E9E"/>
    <w:rsid w:val="3C820FEE"/>
    <w:rsid w:val="3CAF28B8"/>
    <w:rsid w:val="3CDC3E55"/>
    <w:rsid w:val="3CF90C34"/>
    <w:rsid w:val="3D03714F"/>
    <w:rsid w:val="3D583BAC"/>
    <w:rsid w:val="3DE93704"/>
    <w:rsid w:val="3DEB6B52"/>
    <w:rsid w:val="3E0E24CC"/>
    <w:rsid w:val="3E334D7D"/>
    <w:rsid w:val="3E594080"/>
    <w:rsid w:val="3E666432"/>
    <w:rsid w:val="3E970704"/>
    <w:rsid w:val="3EC21FC3"/>
    <w:rsid w:val="3ED5122D"/>
    <w:rsid w:val="3EEA117C"/>
    <w:rsid w:val="3F3476E3"/>
    <w:rsid w:val="3F591B4E"/>
    <w:rsid w:val="3FD83927"/>
    <w:rsid w:val="40F82F53"/>
    <w:rsid w:val="41F46A36"/>
    <w:rsid w:val="42C15095"/>
    <w:rsid w:val="441420B9"/>
    <w:rsid w:val="447D039C"/>
    <w:rsid w:val="46C40865"/>
    <w:rsid w:val="473E4ABE"/>
    <w:rsid w:val="476B04D6"/>
    <w:rsid w:val="48943F06"/>
    <w:rsid w:val="48EB204F"/>
    <w:rsid w:val="49405DD4"/>
    <w:rsid w:val="49437E06"/>
    <w:rsid w:val="494E638D"/>
    <w:rsid w:val="4A3E1349"/>
    <w:rsid w:val="4AE5276A"/>
    <w:rsid w:val="4B775B45"/>
    <w:rsid w:val="4C4A2D7F"/>
    <w:rsid w:val="4D007DBC"/>
    <w:rsid w:val="4D771616"/>
    <w:rsid w:val="4D83637E"/>
    <w:rsid w:val="4DB5279B"/>
    <w:rsid w:val="4E235B10"/>
    <w:rsid w:val="4E381DB3"/>
    <w:rsid w:val="4E3D0094"/>
    <w:rsid w:val="4E9B3066"/>
    <w:rsid w:val="4F465DA8"/>
    <w:rsid w:val="4F5C2BF2"/>
    <w:rsid w:val="4F8E493C"/>
    <w:rsid w:val="4FA252DC"/>
    <w:rsid w:val="4FCB17BF"/>
    <w:rsid w:val="4FF442B4"/>
    <w:rsid w:val="50180E67"/>
    <w:rsid w:val="5097068A"/>
    <w:rsid w:val="50AD025B"/>
    <w:rsid w:val="512951C3"/>
    <w:rsid w:val="51986815"/>
    <w:rsid w:val="51E248EA"/>
    <w:rsid w:val="521E14FA"/>
    <w:rsid w:val="523D4EED"/>
    <w:rsid w:val="52863375"/>
    <w:rsid w:val="53E6064C"/>
    <w:rsid w:val="541A5C08"/>
    <w:rsid w:val="543F63F1"/>
    <w:rsid w:val="55715E9A"/>
    <w:rsid w:val="55A91312"/>
    <w:rsid w:val="55CE1C44"/>
    <w:rsid w:val="56517C1D"/>
    <w:rsid w:val="566E223B"/>
    <w:rsid w:val="56D92427"/>
    <w:rsid w:val="56E57FF1"/>
    <w:rsid w:val="56EE7644"/>
    <w:rsid w:val="56F269C8"/>
    <w:rsid w:val="57A256CB"/>
    <w:rsid w:val="57FF139C"/>
    <w:rsid w:val="58C16652"/>
    <w:rsid w:val="58D42829"/>
    <w:rsid w:val="596A3CC1"/>
    <w:rsid w:val="59E35463"/>
    <w:rsid w:val="5A074538"/>
    <w:rsid w:val="5A1D5B0A"/>
    <w:rsid w:val="5A73308E"/>
    <w:rsid w:val="5ACC0310"/>
    <w:rsid w:val="5C693288"/>
    <w:rsid w:val="5D5873BC"/>
    <w:rsid w:val="5DD266EF"/>
    <w:rsid w:val="5E1C66D3"/>
    <w:rsid w:val="5E915A9D"/>
    <w:rsid w:val="5EC14BEE"/>
    <w:rsid w:val="5EE66E12"/>
    <w:rsid w:val="5F892ED7"/>
    <w:rsid w:val="5F90412F"/>
    <w:rsid w:val="5F94520D"/>
    <w:rsid w:val="61331D55"/>
    <w:rsid w:val="614011F2"/>
    <w:rsid w:val="61960DB2"/>
    <w:rsid w:val="619A3EE4"/>
    <w:rsid w:val="61C3168D"/>
    <w:rsid w:val="61F4408E"/>
    <w:rsid w:val="61FC694D"/>
    <w:rsid w:val="623B7475"/>
    <w:rsid w:val="6280132C"/>
    <w:rsid w:val="62A0552A"/>
    <w:rsid w:val="62F01BEB"/>
    <w:rsid w:val="62F369DC"/>
    <w:rsid w:val="631A41D1"/>
    <w:rsid w:val="64B43091"/>
    <w:rsid w:val="64C56B2C"/>
    <w:rsid w:val="657461AC"/>
    <w:rsid w:val="66634618"/>
    <w:rsid w:val="66C622A6"/>
    <w:rsid w:val="66D57919"/>
    <w:rsid w:val="66FB5425"/>
    <w:rsid w:val="671169F6"/>
    <w:rsid w:val="673A0E5D"/>
    <w:rsid w:val="6779459B"/>
    <w:rsid w:val="68555008"/>
    <w:rsid w:val="688A2F04"/>
    <w:rsid w:val="689E69AF"/>
    <w:rsid w:val="68FD74B3"/>
    <w:rsid w:val="692C6F5B"/>
    <w:rsid w:val="69772EB4"/>
    <w:rsid w:val="69A16E27"/>
    <w:rsid w:val="69B542BA"/>
    <w:rsid w:val="6A5E63F6"/>
    <w:rsid w:val="6ABD7160"/>
    <w:rsid w:val="6BEA5A68"/>
    <w:rsid w:val="6BF41570"/>
    <w:rsid w:val="6D617FAC"/>
    <w:rsid w:val="6E13574A"/>
    <w:rsid w:val="6E537E3A"/>
    <w:rsid w:val="6F0A5568"/>
    <w:rsid w:val="6F39462A"/>
    <w:rsid w:val="6F9603E0"/>
    <w:rsid w:val="700370F8"/>
    <w:rsid w:val="70076BE8"/>
    <w:rsid w:val="704508A9"/>
    <w:rsid w:val="70486207"/>
    <w:rsid w:val="70742B47"/>
    <w:rsid w:val="70B660BA"/>
    <w:rsid w:val="7110372C"/>
    <w:rsid w:val="71141158"/>
    <w:rsid w:val="712A6209"/>
    <w:rsid w:val="717705C8"/>
    <w:rsid w:val="718A0AAB"/>
    <w:rsid w:val="71B028D7"/>
    <w:rsid w:val="720F7FD6"/>
    <w:rsid w:val="72A54367"/>
    <w:rsid w:val="72D21234"/>
    <w:rsid w:val="73124222"/>
    <w:rsid w:val="736106A8"/>
    <w:rsid w:val="73B21561"/>
    <w:rsid w:val="73D47729"/>
    <w:rsid w:val="73F97190"/>
    <w:rsid w:val="74245E9E"/>
    <w:rsid w:val="74AA40DF"/>
    <w:rsid w:val="74AF6A82"/>
    <w:rsid w:val="74F53727"/>
    <w:rsid w:val="757033C5"/>
    <w:rsid w:val="75C612F4"/>
    <w:rsid w:val="77B75398"/>
    <w:rsid w:val="785C1A9B"/>
    <w:rsid w:val="78905E7F"/>
    <w:rsid w:val="78A23887"/>
    <w:rsid w:val="79766B8D"/>
    <w:rsid w:val="79A111C1"/>
    <w:rsid w:val="79E630EE"/>
    <w:rsid w:val="79FF6CCC"/>
    <w:rsid w:val="7A17211E"/>
    <w:rsid w:val="7A4161D1"/>
    <w:rsid w:val="7AF64429"/>
    <w:rsid w:val="7B5F3D7C"/>
    <w:rsid w:val="7B7610C6"/>
    <w:rsid w:val="7C5F7C3F"/>
    <w:rsid w:val="7C952D7D"/>
    <w:rsid w:val="7CDB6BEA"/>
    <w:rsid w:val="7DB16582"/>
    <w:rsid w:val="7E0C27B4"/>
    <w:rsid w:val="7E5C27F5"/>
    <w:rsid w:val="7F9B10FB"/>
    <w:rsid w:val="7FD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next w:val="8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正文-公1"/>
    <w:basedOn w:val="1"/>
    <w:next w:val="7"/>
    <w:qFormat/>
    <w:uiPriority w:val="0"/>
    <w:pPr>
      <w:ind w:firstLine="200" w:firstLineChars="200"/>
    </w:pPr>
    <w:rPr>
      <w:color w:val="00000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Char"/>
    <w:basedOn w:val="11"/>
    <w:link w:val="3"/>
    <w:qFormat/>
    <w:uiPriority w:val="0"/>
    <w:rPr>
      <w:kern w:val="2"/>
      <w:sz w:val="21"/>
      <w:szCs w:val="24"/>
    </w:rPr>
  </w:style>
  <w:style w:type="character" w:customStyle="1" w:styleId="14">
    <w:name w:val="批注框文本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AF038B-FA34-42E9-B512-C3EABF887D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2154</Words>
  <Characters>2316</Characters>
  <Lines>18</Lines>
  <Paragraphs>5</Paragraphs>
  <TotalTime>3</TotalTime>
  <ScaleCrop>false</ScaleCrop>
  <LinksUpToDate>false</LinksUpToDate>
  <CharactersWithSpaces>2357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2020-05-13T05:11:00Z</dcterms:created>
  <dc:creator>大熊</dc:creator>
  <cp:lastModifiedBy>  　刺鸟 ˉ</cp:lastModifiedBy>
  <cp:lastPrinted>2022-10-21T04:08:00Z</cp:lastPrinted>
  <dcterms:modified xsi:type="dcterms:W3CDTF">2023-09-28T09:28:42Z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697E00DF8AE444AD95C67EA5B3A04689_13</vt:lpwstr>
  </property>
</Properties>
</file>