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41" w:firstLineChars="5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贵州商学院20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团员教育评议个人测评表</w:t>
      </w:r>
    </w:p>
    <w:tbl>
      <w:tblPr>
        <w:tblStyle w:val="2"/>
        <w:tblpPr w:leftFromText="180" w:rightFromText="180" w:vertAnchor="text" w:horzAnchor="page" w:tblpXSpec="center" w:tblpY="1112"/>
        <w:tblOverlap w:val="never"/>
        <w:tblW w:w="10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00"/>
        <w:gridCol w:w="921"/>
        <w:gridCol w:w="2658"/>
        <w:gridCol w:w="1778"/>
        <w:gridCol w:w="1237"/>
        <w:gridCol w:w="755"/>
        <w:gridCol w:w="900"/>
        <w:gridCol w:w="772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姓名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性别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出生年月</w:t>
            </w:r>
          </w:p>
        </w:tc>
        <w:tc>
          <w:tcPr>
            <w:tcW w:w="25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民族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政治面貌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入团（党）时间</w:t>
            </w:r>
          </w:p>
        </w:tc>
        <w:tc>
          <w:tcPr>
            <w:tcW w:w="25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所在团支部</w:t>
            </w:r>
          </w:p>
        </w:tc>
        <w:tc>
          <w:tcPr>
            <w:tcW w:w="4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团内职务</w:t>
            </w:r>
          </w:p>
        </w:tc>
        <w:tc>
          <w:tcPr>
            <w:tcW w:w="25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4" w:hRule="atLeast"/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标准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指标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参考细则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eastAsia="zh-CN"/>
              </w:rPr>
              <w:t>分值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状态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（程度）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触发项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有信仰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树立远大理想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1. 对共产主义有一定理解，相信共产主义是人类社会发展的必然趋势，通过长期努力能够实现、愿意为之不懈奋斗。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3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2. 了解中国梦的内涵，对实现中国梦有信心。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8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3. 认同中国特色社会主义是中国发展进步的唯一正确道路。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2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热爱伟大祖国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4. 爱护和尊重国旗、国歌、国徽，理解其内涵，无损害国家形象的言行。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3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5. 关心国家大事，有家国情怀和时代责任感，坚持爱国、爱党、爱社会主义相统一，有国家安全意识。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9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6. 民族自尊心、自信心、自豪感强，带头学习中华优秀传统文化，了解其代表性思想理念，无崇洋媚外思想和表现。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7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崇尚科学理性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7. 知道党团员必须是无神论者，不信仰宗教、不参加宗教活动，自觉抵制封建迷信，反对邪教。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讲政治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学习党的理论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8. 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9. 积极参加团内政治学习活动，每年参加团内集中学习培训不少于4次（团课学习不少于8学时）、测试合格（团校结业）。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1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10. 思想政治类课程考评优良。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拥护党的领导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11. 能通过历史发展、理论实践和国际比较，讲述中国特色社会主义制度的显著优势。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12. 爱戴党的领袖，了解习近平总书记治国理政思想，能讲述若干习近平总书记对青年的寄语。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76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13. 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14. 无反党反社会主义的言行。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84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重品行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(15分)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明辨善恶美丑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15. 学习践行社会主义核心价值观，做到知行合一。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5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16. 诚实守信，言行一致、表里如一。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17. 弘扬主旋律，传播正能量，不造谣、不信谣、不传谣。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发扬集体主义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18. 热心集体事务，团队意识和集体荣誉感强，带头参加、组织集体活动。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19. 中华民族共同体意识强，与身边其他民族的同学和睦相处，自觉同破坏民族团结的言行作斗争。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乐于奉献社会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20. 践行文明风尚，带头参与学雷锋志愿服务等社会公益活动，成为注册志愿者，年度志愿服务时长不少于20小时。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5分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争先锋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(20分)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矢志艰苦奋斗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21. 劳动能力强，积极参加校内外实践活动，尊重普通劳动者，勤俭节约、爱惜粮食，不攀比物质生活。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22. 对我国基本国情和所处的国际环境有清晰认识，有接续奋斗的意识，有通过脚踏实地奋斗创造美好生活的决心。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23. 心态阳光、乐观向上，遇到挫折不自暴自弃，敢于迎难而上。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勇于创先争优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24. 学习认真刻苦，学业成绩良好。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25. 有较强的创新意识和创新能力，积极参与课题研究、项目科研等。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26. 尊敬师长、团结同学，示范表率作用好，综合测评满意度较高。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1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27. 自觉向优秀党团员学习，主动向党组织靠拢、积极申请入党。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4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守纪律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(15分)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模范遵守团章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28. 主动学团章、唱团歌、举团旗、戴团徽，履行团员义务、正确行使团员权利。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1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29. 了解团史，团员意识和组织观念强，积极参加组织生活，主动交纳团费，认真完成团组织分配的工作。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2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严守法律纪律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30. 尊崇宪法法律，带头尊法学法守法用法，法律意识和法治观念强，了解常见的违法犯罪案例和启示。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31. 没有因违反团的纪律、校纪校规、实习单位规章制度等被处理处罚，无法律规定的严重不良行为和违法犯罪行为。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exact"/>
          <w:jc w:val="center"/>
        </w:trPr>
        <w:tc>
          <w:tcPr>
            <w:tcW w:w="749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eastAsia="zh-CN"/>
              </w:rPr>
              <w:t>总分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100分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</w:tbl>
    <w:p>
      <w:pPr>
        <w:widowControl/>
        <w:spacing w:line="560" w:lineRule="exact"/>
        <w:ind w:firstLine="5600" w:firstLineChars="2000"/>
        <w:jc w:val="both"/>
        <w:outlineLvl w:val="2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团员签名：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spacing w:line="560" w:lineRule="exact"/>
        <w:jc w:val="right"/>
        <w:outlineLvl w:val="2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年   月   日</w:t>
      </w:r>
    </w:p>
    <w:p>
      <w:pPr>
        <w:spacing w:before="0" w:after="0" w:line="560" w:lineRule="exact"/>
        <w:ind w:firstLine="640"/>
        <w:jc w:val="both"/>
        <w:rPr>
          <w:rFonts w:ascii="方正黑体简体" w:hAnsi="方正黑体简体" w:eastAsia="方正黑体简体"/>
          <w:color w:val="000000"/>
          <w:kern w:val="44"/>
          <w:sz w:val="28"/>
          <w:szCs w:val="28"/>
        </w:rPr>
      </w:pPr>
      <w:r>
        <w:rPr>
          <w:rFonts w:ascii="方正黑体简体" w:hAnsi="方正黑体简体" w:eastAsia="方正黑体简体"/>
          <w:color w:val="000000"/>
          <w:kern w:val="44"/>
          <w:sz w:val="28"/>
          <w:szCs w:val="28"/>
        </w:rPr>
        <w:t>操作说明：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．实行百分制赋分评价。各级团组织结合工作实际和团员群体实际，明确各项对应分值。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（1）状态评价（是/否）。“是”表示符合要求、该项得满分，“否”表示不符合要求、该项不得分。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（2）程度评价（ABCD）。A表示“好”、该项得满分，B表示“较好”、得该项满分的60%，C表示“一般”、得该项满分的40%，D表示“差”、该项不得分。</w:t>
      </w:r>
    </w:p>
    <w:p>
      <w:pPr>
        <w:spacing w:before="0" w:after="0" w:line="520" w:lineRule="exact"/>
        <w:ind w:left="559" w:leftChars="266" w:firstLine="0" w:firstLineChars="0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单项分值满分为5分，ABCD分别对应5分、3分、2分、0分；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单项分值满分为4分，ABCD分别对应4分、2.5分、1.5分、0分；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单项分值满分为3分，ABCD分别对应3分</w:t>
      </w:r>
      <w:bookmarkStart w:id="0" w:name="_GoBack"/>
      <w:bookmarkEnd w:id="0"/>
      <w:r>
        <w:rPr>
          <w:rFonts w:ascii="仿宋" w:hAnsi="仿宋" w:eastAsia="仿宋"/>
          <w:b/>
          <w:bCs/>
          <w:color w:val="000000"/>
          <w:sz w:val="28"/>
          <w:szCs w:val="28"/>
        </w:rPr>
        <w:t>、2分、1分、0分；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单项分值满分为2分，ABCD分别对应2分、1分、0.5分、0分。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团员在某一方面或“急难险重新”任务中表现特别突出、有较强示范引领作用的（如创新创造、抢险救援、见义勇为等），可视情况额外加分。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．标注“※”的为“负面清单”项，相关项评价结果为“否”或“D”的，为触发“负面清单”情形。标注“▲”的同时作为入团评价参考细则。</w:t>
      </w:r>
    </w:p>
    <w:p>
      <w:pPr>
        <w:widowControl/>
        <w:spacing w:line="560" w:lineRule="exact"/>
        <w:jc w:val="both"/>
        <w:outlineLvl w:val="2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1933"/>
    <w:rsid w:val="03512C45"/>
    <w:rsid w:val="08F71D23"/>
    <w:rsid w:val="11D21F61"/>
    <w:rsid w:val="129E4D32"/>
    <w:rsid w:val="1644541F"/>
    <w:rsid w:val="17576792"/>
    <w:rsid w:val="1F5B33B6"/>
    <w:rsid w:val="22CC0FC7"/>
    <w:rsid w:val="238F4A20"/>
    <w:rsid w:val="23D40B32"/>
    <w:rsid w:val="244C3209"/>
    <w:rsid w:val="2CEB1D7C"/>
    <w:rsid w:val="2D2B5135"/>
    <w:rsid w:val="2E056AA5"/>
    <w:rsid w:val="2EB17F06"/>
    <w:rsid w:val="2F3F71E7"/>
    <w:rsid w:val="39B638C1"/>
    <w:rsid w:val="3B445AF8"/>
    <w:rsid w:val="3DBA03C3"/>
    <w:rsid w:val="412337A8"/>
    <w:rsid w:val="41820FE0"/>
    <w:rsid w:val="44083071"/>
    <w:rsid w:val="508C0F80"/>
    <w:rsid w:val="523355DC"/>
    <w:rsid w:val="525679BC"/>
    <w:rsid w:val="5CE410B1"/>
    <w:rsid w:val="5CFD5978"/>
    <w:rsid w:val="5F1C1A53"/>
    <w:rsid w:val="61F00305"/>
    <w:rsid w:val="68A214EB"/>
    <w:rsid w:val="68A90854"/>
    <w:rsid w:val="69C77840"/>
    <w:rsid w:val="6CEA18D7"/>
    <w:rsid w:val="6D3C4A84"/>
    <w:rsid w:val="6DF60AC2"/>
    <w:rsid w:val="6EBE45DA"/>
    <w:rsid w:val="6F165487"/>
    <w:rsid w:val="70543CD5"/>
    <w:rsid w:val="76FC0466"/>
    <w:rsid w:val="791F6AEE"/>
    <w:rsid w:val="7DBE4781"/>
    <w:rsid w:val="7E562917"/>
    <w:rsid w:val="7FE5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2021-11-04T07:03:00Z</dcterms:created>
  <dc:creator>Administrator</dc:creator>
  <cp:lastModifiedBy>默默</cp:lastModifiedBy>
  <dcterms:modified xsi:type="dcterms:W3CDTF">2021-11-11T02:37:15Z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4728207CD8914C23A4B0A15BEE5D2131</vt:lpwstr>
  </property>
</Properties>
</file>