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800" w:lineRule="exact"/>
        <w:ind w:left="420"/>
        <w:jc w:val="center"/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贵州省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哲学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社会科学</w:t>
      </w:r>
    </w:p>
    <w:p>
      <w:pPr>
        <w:spacing w:line="800" w:lineRule="exact"/>
        <w:ind w:left="420"/>
        <w:jc w:val="center"/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ascii="华文中宋" w:hAnsi="华文中宋" w:eastAsia="华文中宋" w:cs="华文中宋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”考核评估表</w:t>
      </w:r>
    </w:p>
    <w:p>
      <w:pPr>
        <w:tabs>
          <w:tab w:val="left" w:pos="1830"/>
        </w:tabs>
        <w:ind w:left="420"/>
        <w:jc w:val="center"/>
        <w:rPr>
          <w:rFonts w:ascii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1830"/>
        </w:tabs>
        <w:ind w:left="420"/>
        <w:rPr>
          <w:rFonts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仿宋_GB2312"/>
          <w:b/>
          <w:bCs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spacing w:line="660" w:lineRule="exact"/>
        <w:ind w:firstLine="1533" w:firstLineChars="511"/>
        <w:rPr>
          <w:rFonts w:ascii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1500" w:firstLineChars="500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团队名称：</w:t>
            </w:r>
          </w:p>
        </w:tc>
        <w:tc>
          <w:tcPr>
            <w:tcW w:w="53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1200" w:firstLineChars="400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团队带头人：</w:t>
            </w:r>
          </w:p>
        </w:tc>
        <w:tc>
          <w:tcPr>
            <w:tcW w:w="53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300" w:firstLineChars="100"/>
              <w:jc w:val="left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hint="eastAsia" w:ascii="仿宋_GB2312" w:eastAsia="宋体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（单位）</w:t>
            </w: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53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800" w:lineRule="exact"/>
              <w:ind w:firstLine="1500" w:firstLineChars="500"/>
              <w:rPr>
                <w:rFonts w:ascii="仿宋_GB2312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填写日期：</w:t>
            </w:r>
          </w:p>
        </w:tc>
        <w:tc>
          <w:tcPr>
            <w:tcW w:w="5305" w:type="dxa"/>
            <w:tcBorders>
              <w:top w:val="single" w:color="auto" w:sz="4" w:space="0"/>
              <w:left w:val="nil"/>
              <w:right w:val="nil"/>
            </w:tcBorders>
            <w:vAlign w:val="bottom"/>
          </w:tcPr>
          <w:p>
            <w:pPr>
              <w:spacing w:line="800" w:lineRule="exact"/>
              <w:rPr>
                <w:rFonts w:ascii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25" w:lineRule="atLeast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贵州省社</w:t>
      </w:r>
      <w:r>
        <w:rPr>
          <w:rFonts w:hint="eastAsia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会</w:t>
      </w: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科</w:t>
      </w:r>
      <w:r>
        <w:rPr>
          <w:rFonts w:hint="eastAsia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联</w:t>
      </w:r>
      <w:r>
        <w:rPr>
          <w:rFonts w:hint="eastAsia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合会</w:t>
      </w:r>
    </w:p>
    <w:p>
      <w:pPr>
        <w:jc w:val="center"/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</w:t>
      </w: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４</w:t>
      </w:r>
      <w:r>
        <w:rPr>
          <w:rFonts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</w:p>
    <w:p>
      <w:pPr>
        <w:spacing w:line="225" w:lineRule="atLeast"/>
        <w:jc w:val="center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6" w:type="first"/>
          <w:footerReference r:id="rId5" w:type="default"/>
          <w:pgSz w:w="11906" w:h="16838"/>
          <w:pgMar w:top="1985" w:right="1531" w:bottom="1985" w:left="1531" w:header="851" w:footer="992" w:gutter="0"/>
          <w:pgNumType w:fmt="decimal"/>
          <w:cols w:space="425" w:num="1"/>
          <w:titlePg/>
          <w:docGrid w:linePitch="312" w:charSpace="0"/>
        </w:sectPr>
      </w:pPr>
      <w:r>
        <w:rPr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十大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创新团队</w:t>
      </w:r>
      <w:r>
        <w:rPr>
          <w:rFonts w:hint="eastAsia" w:eastAsia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黑体"/>
          <w:color w:val="000000" w:themeColor="text1"/>
          <w14:textFill>
            <w14:solidFill>
              <w14:schemeClr w14:val="tx1"/>
            </w14:solidFill>
          </w14:textFill>
        </w:rPr>
        <w:t>建设成绩数据汇总表</w:t>
      </w:r>
    </w:p>
    <w:tbl>
      <w:tblPr>
        <w:tblStyle w:val="8"/>
        <w:tblW w:w="8990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604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99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1.获批国家级项目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2.获批省部级项目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3.获批厅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重大/重点项目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4.承接横向项目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1.出版著作（部）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2.发表论文（篇）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其中：省级期刊论文（篇）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中文核心期刊论文（篇）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CSSCI来源期刊论文（篇）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SSCI论文（篇）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720" w:firstLineChars="3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SCI论文（篇）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其他论文（如：EI等）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3.提交研究报告数（份）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其中：被省部级及以上领导批示/部门采纳（件）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4.其他形式研究成果（如：工具书等）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5.获省部级及以上奖励（项）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人才培养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1.具有正高职称人数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2.具有副高职称人数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3.具有博士学位人数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wordWrap w:val="0"/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4.入选长江学者人数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5.入选中宣部“四个一批”人数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6.入选教育部“万人计划”人数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7.省管核心专家人数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8.省管专家人数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tcBorders>
              <w:bottom w:val="nil"/>
            </w:tcBorders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9.毕业博士生人数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10.毕业硕士生人数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11.累计为社会培训人数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学术交流</w:t>
            </w: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1.承办全省性学术会议（次）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2.承办全国性学术会议（次）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5" w:type="dxa"/>
            <w:vAlign w:val="center"/>
          </w:tcPr>
          <w:p>
            <w:pPr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3.承办国际性学术会议（次）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宋体" w:eastAsia="黑体"/>
          <w:b/>
          <w:color w:val="000000" w:themeColor="text1"/>
          <w:sz w:val="24"/>
          <w:szCs w:val="2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”开展科研情况</w:t>
      </w:r>
    </w:p>
    <w:tbl>
      <w:tblPr>
        <w:tblStyle w:val="8"/>
        <w:tblW w:w="90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650"/>
        <w:gridCol w:w="1862"/>
        <w:gridCol w:w="850"/>
        <w:gridCol w:w="1985"/>
        <w:gridCol w:w="1134"/>
        <w:gridCol w:w="992"/>
        <w:gridCol w:w="768"/>
        <w:gridCol w:w="7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92" w:hRule="atLeast"/>
          <w:jc w:val="center"/>
        </w:trPr>
        <w:tc>
          <w:tcPr>
            <w:tcW w:w="90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（一）标志性成果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84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发表或采纳、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批示情况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是否标注</w:t>
            </w: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是否相关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567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注：填报最能代表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团队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建设水平的、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研究论文、专著或研究报告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等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2997"/>
        <w:gridCol w:w="1116"/>
        <w:gridCol w:w="1095"/>
        <w:gridCol w:w="1185"/>
        <w:gridCol w:w="124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03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（二）重要科研项目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97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项 目 名 称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立项部门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进展</w:t>
            </w:r>
          </w:p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2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97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注：填报最能代表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团队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建设水平的、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重要科研项目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left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8"/>
        <w:tblW w:w="9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670"/>
        <w:gridCol w:w="705"/>
        <w:gridCol w:w="1050"/>
        <w:gridCol w:w="1395"/>
        <w:gridCol w:w="720"/>
        <w:gridCol w:w="885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203" w:type="dxa"/>
            <w:gridSpan w:val="8"/>
            <w:vAlign w:val="center"/>
          </w:tcPr>
          <w:p>
            <w:pPr>
              <w:jc w:val="center"/>
              <w:rPr>
                <w:rFonts w:ascii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（三）重要获奖成果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578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成果形式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完成人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奖项等级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获奖年份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/>
                <w:b/>
                <w:color w:val="000000" w:themeColor="text1"/>
                <w:sz w:val="24"/>
                <w:szCs w:val="22"/>
                <w14:textFill>
                  <w14:solidFill>
                    <w14:schemeClr w14:val="tx1"/>
                  </w14:solidFill>
                </w14:textFill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rFonts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宋体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578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70" w:type="dxa"/>
            <w:vAlign w:val="center"/>
          </w:tcPr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300" w:lineRule="exact"/>
              <w:jc w:val="center"/>
              <w:textAlignment w:val="baseline"/>
              <w:rPr>
                <w:rFonts w:ascii="仿宋_GB2312" w:hAnsi="宋体"/>
                <w:color w:val="000000" w:themeColor="text1"/>
                <w:kern w:val="0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/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color w:val="000000" w:themeColor="text1"/>
                <w:sz w:val="21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注：填报最能代表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团队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建设水平的、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不超过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10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</w:t>
      </w:r>
      <w:r>
        <w:rPr>
          <w:rFonts w:hint="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重要获奖成果</w:t>
      </w:r>
      <w:r>
        <w:rPr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eastAsia="黑体"/>
          <w:bCs/>
          <w:color w:val="000000" w:themeColor="text1"/>
          <w14:textFill>
            <w14:solidFill>
              <w14:schemeClr w14:val="tx1"/>
            </w14:solidFill>
          </w14:textFill>
        </w:rPr>
        <w:t>”建设情况</w:t>
      </w:r>
    </w:p>
    <w:tbl>
      <w:tblPr>
        <w:tblStyle w:val="8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9087" w:type="dxa"/>
            <w:tcBorders>
              <w:bottom w:val="nil"/>
            </w:tcBorders>
          </w:tcPr>
          <w:p>
            <w:pPr>
              <w:adjustRightInd w:val="0"/>
              <w:snapToGrid w:val="0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整体建设概况（总结团队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建设周期发展情况，取得的主要进展及创新，以及科研条件和科研平台建设情况等），不超过1000字。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087" w:type="dxa"/>
            <w:tcBorders>
              <w:top w:val="nil"/>
            </w:tcBorders>
          </w:tcPr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087" w:type="dxa"/>
          </w:tcPr>
          <w:p>
            <w:pPr>
              <w:adjustRightInd w:val="0"/>
              <w:snapToGrid w:val="0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才培养情况（包括团队成员的成长情况，青年后备人才的培养情况，所获荣誉；团队成员授课和指导本科生、研究生，指导研究生获得的博/硕士优秀论文，从事教学改革，获得教学成果奖励，学生获奖情况等），不超过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087" w:type="dxa"/>
          </w:tcPr>
          <w:p>
            <w:pPr>
              <w:adjustRightInd w:val="0"/>
              <w:snapToGrid w:val="0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合作交流情况（团队在创新文化、推进文化普及和传播、开展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省内外</w:t>
            </w: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合作与学术交流情况等），不超过500字。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十大创新团队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建设存在的问题与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改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进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措施</w:t>
      </w:r>
    </w:p>
    <w:tbl>
      <w:tblPr>
        <w:tblStyle w:val="8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  <w:jc w:val="center"/>
        </w:trPr>
        <w:tc>
          <w:tcPr>
            <w:tcW w:w="9051" w:type="dxa"/>
          </w:tcPr>
          <w:p>
            <w:pPr>
              <w:adjustRightInd w:val="0"/>
              <w:snapToGrid w:val="0"/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目前</w:t>
            </w:r>
            <w:r>
              <w:rPr>
                <w:rFonts w:hint="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十大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创新团队</w:t>
            </w:r>
            <w:r>
              <w:rPr>
                <w:rFonts w:hint="eastAsia"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建设中存在的主要问题及其下一步整改措施</w:t>
            </w:r>
            <w:r>
              <w:rPr>
                <w:rFonts w:hint="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，不超过500字。</w:t>
            </w: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五、管理部门意见</w:t>
      </w:r>
    </w:p>
    <w:tbl>
      <w:tblPr>
        <w:tblStyle w:val="8"/>
        <w:tblW w:w="8323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323" w:type="dxa"/>
          </w:tcPr>
          <w:p>
            <w:pPr>
              <w:ind w:firstLine="480" w:firstLineChars="200"/>
              <w:rPr>
                <w:rFonts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学校社科研究管理部门意见。（注：包含意识形态管控、学术端</w:t>
            </w:r>
            <w:r>
              <w:rPr>
                <w:rFonts w:hint="eastAsia" w:ascii="仿宋_GB2312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正与否、</w:t>
            </w:r>
            <w:r>
              <w:rPr>
                <w:rFonts w:hint="eastAsia"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参与省社科联相关学术活动情况。）</w:t>
            </w:r>
          </w:p>
          <w:p>
            <w:pPr>
              <w:spacing w:line="360" w:lineRule="auto"/>
              <w:rPr>
                <w:rFonts w:ascii="仿宋_GB2312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                             负责人签字</w:t>
            </w: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8323" w:type="dxa"/>
          </w:tcPr>
          <w:p>
            <w:pPr>
              <w:spacing w:line="360" w:lineRule="auto"/>
              <w:rPr>
                <w:rFonts w:ascii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仿宋_GB2312" w:eastAsia="宋体"/>
                <w:b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（单位）</w:t>
            </w:r>
            <w:r>
              <w:rPr>
                <w:rFonts w:hint="eastAsia" w:ascii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840" w:firstLineChars="35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公章                            负责人签字</w:t>
            </w: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月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六、专家组</w:t>
      </w:r>
      <w:r>
        <w:rPr>
          <w:rFonts w:hint="eastAsia" w:eastAsia="黑体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考核评估</w:t>
      </w: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意见</w:t>
      </w:r>
    </w:p>
    <w:tbl>
      <w:tblPr>
        <w:tblStyle w:val="8"/>
        <w:tblW w:w="8715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2" w:hRule="atLeast"/>
        </w:trPr>
        <w:tc>
          <w:tcPr>
            <w:tcW w:w="8715" w:type="dxa"/>
          </w:tcPr>
          <w:p>
            <w:pPr>
              <w:spacing w:line="480" w:lineRule="exact"/>
              <w:ind w:firstLine="560" w:firstLineChars="200"/>
              <w:rPr>
                <w:rFonts w:ascii="仿宋_GB2312" w:hAnsi="Calibr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15" w:type="dxa"/>
          </w:tcPr>
          <w:p>
            <w:pPr>
              <w:spacing w:beforeLines="50" w:afterLines="5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专家组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考核评估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结论：     A优秀       B合格      C基本合格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8715" w:type="dxa"/>
          </w:tcPr>
          <w:p>
            <w:pPr>
              <w:spacing w:beforeLines="50" w:afterLines="5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专家组签字：</w:t>
            </w:r>
          </w:p>
          <w:p>
            <w:pPr>
              <w:spacing w:beforeLines="50" w:afterLines="5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Lines="50" w:afterLines="50"/>
              <w:ind w:firstLine="6480" w:firstLineChars="2700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</w:tbl>
    <w:p>
      <w:pPr>
        <w:adjustRightInd w:val="0"/>
        <w:snapToGrid w:val="0"/>
        <w:spacing w:line="240" w:lineRule="atLeast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240" w:lineRule="atLeast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七、省社科联党组意见</w:t>
      </w:r>
    </w:p>
    <w:tbl>
      <w:tblPr>
        <w:tblStyle w:val="8"/>
        <w:tblW w:w="8732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8732" w:type="dxa"/>
          </w:tcPr>
          <w:p>
            <w:pPr>
              <w:spacing w:line="150" w:lineRule="atLeast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150" w:lineRule="atLeast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公  章  </w:t>
            </w:r>
          </w:p>
          <w:p>
            <w:pPr>
              <w:spacing w:line="360" w:lineRule="auto"/>
              <w:ind w:firstLine="840" w:firstLineChars="350"/>
              <w:rPr>
                <w:rFonts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sectPr>
          <w:headerReference r:id="rId7" w:type="default"/>
          <w:footerReference r:id="rId8" w:type="default"/>
          <w:type w:val="continuous"/>
          <w:pgSz w:w="11910" w:h="16840"/>
          <w:pgMar w:top="1580" w:right="1680" w:bottom="280" w:left="1680" w:header="720" w:footer="720" w:gutter="0"/>
          <w:pgNumType w:fmt="decimal"/>
          <w:cols w:space="720" w:num="1"/>
        </w:sect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12" w:type="first"/>
      <w:headerReference r:id="rId9" w:type="default"/>
      <w:footerReference r:id="rId10" w:type="default"/>
      <w:footerReference r:id="rId11" w:type="even"/>
      <w:pgSz w:w="11907" w:h="16840"/>
      <w:pgMar w:top="1701" w:right="1134" w:bottom="1418" w:left="1440" w:header="851" w:footer="851" w:gutter="0"/>
      <w:pgNumType w:fmt="decimal" w:chapStyle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00"/>
    <w:family w:val="auto"/>
    <w:pitch w:val="default"/>
    <w:sig w:usb0="00000000" w:usb1="00000000" w:usb2="00000006" w:usb3="00000000" w:csb0="00040001" w:csb1="0000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Qu5HQ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RdC7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FFqO20AQAAUgMAAA4AAABkcnMv&#10;ZTJvRG9jLnhtbK1TzW4TMRC+I/EOlu/Em6h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YUWo7b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eastAsia"/>
      </w:rPr>
      <w:t xml:space="preserve">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 xml:space="preserve"> </w:t>
    </w:r>
    <w:r>
      <w:fldChar w:fldCharType="end"/>
    </w:r>
  </w:p>
  <w:p>
    <w:pPr>
      <w:pStyle w:val="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rg6jf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5757B"/>
    <w:rsid w:val="030D2310"/>
    <w:rsid w:val="04151CBD"/>
    <w:rsid w:val="073757C1"/>
    <w:rsid w:val="09F71899"/>
    <w:rsid w:val="0CC97EBA"/>
    <w:rsid w:val="0ECB27A0"/>
    <w:rsid w:val="111A3C9F"/>
    <w:rsid w:val="127C11FA"/>
    <w:rsid w:val="129B2FC9"/>
    <w:rsid w:val="153110D5"/>
    <w:rsid w:val="153B3325"/>
    <w:rsid w:val="1690673F"/>
    <w:rsid w:val="17E12717"/>
    <w:rsid w:val="181F710C"/>
    <w:rsid w:val="18BD26CC"/>
    <w:rsid w:val="191407BC"/>
    <w:rsid w:val="1D737637"/>
    <w:rsid w:val="1D8767DF"/>
    <w:rsid w:val="1D962AC2"/>
    <w:rsid w:val="1D964C21"/>
    <w:rsid w:val="1E341120"/>
    <w:rsid w:val="1E8F504E"/>
    <w:rsid w:val="1F9C58B7"/>
    <w:rsid w:val="219C2C80"/>
    <w:rsid w:val="24E80BB5"/>
    <w:rsid w:val="25424783"/>
    <w:rsid w:val="25F01503"/>
    <w:rsid w:val="28F5447A"/>
    <w:rsid w:val="29A82B1F"/>
    <w:rsid w:val="2CE26405"/>
    <w:rsid w:val="2F2F392D"/>
    <w:rsid w:val="30C16364"/>
    <w:rsid w:val="3238094E"/>
    <w:rsid w:val="34A415A1"/>
    <w:rsid w:val="358A7A56"/>
    <w:rsid w:val="3626137D"/>
    <w:rsid w:val="366442EE"/>
    <w:rsid w:val="37041607"/>
    <w:rsid w:val="38312F99"/>
    <w:rsid w:val="39865FD3"/>
    <w:rsid w:val="3A8001D3"/>
    <w:rsid w:val="3ABE42AA"/>
    <w:rsid w:val="3CE55321"/>
    <w:rsid w:val="3DFF61AC"/>
    <w:rsid w:val="3E397DCC"/>
    <w:rsid w:val="3F5F51D1"/>
    <w:rsid w:val="43674853"/>
    <w:rsid w:val="477E1E57"/>
    <w:rsid w:val="47F33C9B"/>
    <w:rsid w:val="4889153F"/>
    <w:rsid w:val="49046691"/>
    <w:rsid w:val="49443DFC"/>
    <w:rsid w:val="49F52439"/>
    <w:rsid w:val="4AC50840"/>
    <w:rsid w:val="4C323CAC"/>
    <w:rsid w:val="4C9E0273"/>
    <w:rsid w:val="4DD80AD4"/>
    <w:rsid w:val="4E177D78"/>
    <w:rsid w:val="4EE646B1"/>
    <w:rsid w:val="4F6F0366"/>
    <w:rsid w:val="502C72D1"/>
    <w:rsid w:val="50BD721C"/>
    <w:rsid w:val="527D221E"/>
    <w:rsid w:val="55EB354A"/>
    <w:rsid w:val="58B344F9"/>
    <w:rsid w:val="5B300158"/>
    <w:rsid w:val="5B644B45"/>
    <w:rsid w:val="5CFD5F97"/>
    <w:rsid w:val="5D137BCA"/>
    <w:rsid w:val="5DB75FD9"/>
    <w:rsid w:val="5E9F2CAD"/>
    <w:rsid w:val="5F1E7A29"/>
    <w:rsid w:val="60027071"/>
    <w:rsid w:val="60326345"/>
    <w:rsid w:val="62C86BD5"/>
    <w:rsid w:val="62FF32C3"/>
    <w:rsid w:val="634D636B"/>
    <w:rsid w:val="6360425C"/>
    <w:rsid w:val="643E7FF6"/>
    <w:rsid w:val="65530D6E"/>
    <w:rsid w:val="6E4F24D0"/>
    <w:rsid w:val="6ECA2B46"/>
    <w:rsid w:val="6FEF0F9E"/>
    <w:rsid w:val="71341354"/>
    <w:rsid w:val="71784BDE"/>
    <w:rsid w:val="718330EF"/>
    <w:rsid w:val="724B0678"/>
    <w:rsid w:val="72D2320F"/>
    <w:rsid w:val="745B3511"/>
    <w:rsid w:val="746E0AC1"/>
    <w:rsid w:val="764A2F9F"/>
    <w:rsid w:val="767CF02F"/>
    <w:rsid w:val="76CE0933"/>
    <w:rsid w:val="76FE6B06"/>
    <w:rsid w:val="773E15C1"/>
    <w:rsid w:val="79A40F37"/>
    <w:rsid w:val="79A76301"/>
    <w:rsid w:val="79DF1481"/>
    <w:rsid w:val="7A2A7B68"/>
    <w:rsid w:val="7B5645EC"/>
    <w:rsid w:val="7D304AAC"/>
    <w:rsid w:val="7D697AEE"/>
    <w:rsid w:val="7D834F37"/>
    <w:rsid w:val="7F00170B"/>
    <w:rsid w:val="7F050D15"/>
    <w:rsid w:val="7F191A11"/>
    <w:rsid w:val="7FEF3041"/>
    <w:rsid w:val="FBFFE3E6"/>
    <w:rsid w:val="FEEB91FF"/>
    <w:rsid w:val="FF0306D9"/>
    <w:rsid w:val="FF7FF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Calibri" w:hAnsi="Calibri" w:eastAsia="仿宋_GB2312" w:cs="Times New Roman"/>
    </w:rPr>
  </w:style>
  <w:style w:type="paragraph" w:styleId="3">
    <w:name w:val="Body Text Indent"/>
    <w:basedOn w:val="1"/>
    <w:qFormat/>
    <w:uiPriority w:val="0"/>
    <w:pPr>
      <w:ind w:left="420"/>
    </w:pPr>
    <w:rPr>
      <w:rFonts w:ascii="Calibri" w:hAnsi="Calibri" w:eastAsia="宋体" w:cs="Times New Roman"/>
    </w:r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563C1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2735</Words>
  <Characters>2899</Characters>
  <TotalTime>20</TotalTime>
  <ScaleCrop>false</ScaleCrop>
  <LinksUpToDate>false</LinksUpToDate>
  <CharactersWithSpaces>3294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2019-03-24T14:15:00Z</dcterms:created>
  <dc:creator>Administrator</dc:creator>
  <cp:lastModifiedBy>ysgz</cp:lastModifiedBy>
  <cp:lastPrinted>2022-04-22T18:38:00Z</cp:lastPrinted>
  <dcterms:modified xsi:type="dcterms:W3CDTF">2022-04-22T10:53:48Z</dcterms:modified>
  <dc:title>贵州省社会科学界联合会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2019-03-22T00:00:00Z</vt:filetime>
  </property>
  <property fmtid="{D5CDD505-2E9C-101B-9397-08002B2CF9AE}" pid="5" name="KSOProductBuildVer">
    <vt:lpwstr>2052-11.8.2.10422</vt:lpwstr>
  </property>
  <property fmtid="{D5CDD505-2E9C-101B-9397-08002B2CF9AE}" pid="6" name="ICV">
    <vt:lpwstr>AEAD25820CB94D1F81B39DC202D4E07B</vt:lpwstr>
  </property>
</Properties>
</file>