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pacing w:line="500" w:lineRule="exac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贵州省高等学校教学内容和课程体系</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改革项目结题要求</w:t>
      </w:r>
    </w:p>
    <w:p>
      <w:pPr>
        <w:spacing w:line="520" w:lineRule="exact"/>
        <w:ind w:firstLine="640" w:firstLineChars="200"/>
        <w:rPr>
          <w:rFonts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一、材料及装订要求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结题报告书；</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（二）项目申报书；</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（三）中期检查报告；</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（四）研究总结报告；</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（五）发表论文复印件（包括杂志封面、目录</w:t>
      </w:r>
      <w:r>
        <w:rPr>
          <w:rFonts w:hint="eastAsia" w:ascii="仿宋" w:hAnsi="仿宋" w:eastAsia="仿宋" w:cs="仿宋"/>
          <w:sz w:val="32"/>
          <w:szCs w:val="32"/>
          <w:lang w:eastAsia="zh-CN"/>
        </w:rPr>
        <w:t>、正文</w:t>
      </w:r>
      <w:r>
        <w:rPr>
          <w:rFonts w:hint="eastAsia" w:ascii="仿宋" w:hAnsi="仿宋" w:eastAsia="仿宋" w:cs="仿宋"/>
          <w:sz w:val="32"/>
          <w:szCs w:val="32"/>
        </w:rPr>
        <w:t>等）；</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（六）其他佐证材料：调研报告、实验报告、教改方案、教学计划、教学大纲、课程标准、讲义、教材（含实训教材）、实验指导书、教学课件、教学软件、著作等结题材料，且材料与课题紧密相关。</w:t>
      </w:r>
    </w:p>
    <w:p>
      <w:p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以上材料按顺序</w:t>
      </w:r>
      <w:r>
        <w:rPr>
          <w:rFonts w:hint="eastAsia" w:ascii="仿宋" w:hAnsi="仿宋" w:eastAsia="仿宋" w:cs="仿宋"/>
          <w:sz w:val="32"/>
          <w:szCs w:val="32"/>
          <w:lang w:eastAsia="zh-CN"/>
        </w:rPr>
        <w:t>装订并胶装成一本（封面，第</w:t>
      </w:r>
      <w:r>
        <w:rPr>
          <w:rFonts w:hint="eastAsia" w:ascii="仿宋" w:hAnsi="仿宋" w:eastAsia="仿宋" w:cs="仿宋"/>
          <w:sz w:val="32"/>
          <w:szCs w:val="32"/>
          <w:lang w:val="en-US" w:eastAsia="zh-CN"/>
        </w:rPr>
        <w:t>1页是目录，第2页起是材料</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，封面</w:t>
      </w:r>
      <w:r>
        <w:rPr>
          <w:rFonts w:hint="eastAsia" w:ascii="仿宋" w:hAnsi="仿宋" w:eastAsia="仿宋" w:cs="仿宋"/>
          <w:sz w:val="32"/>
          <w:szCs w:val="32"/>
          <w:lang w:eastAsia="zh-CN"/>
        </w:rPr>
        <w:t>格式详见附件</w:t>
      </w:r>
      <w:r>
        <w:rPr>
          <w:rFonts w:hint="eastAsia" w:ascii="仿宋" w:hAnsi="仿宋" w:eastAsia="仿宋" w:cs="仿宋"/>
          <w:sz w:val="32"/>
          <w:szCs w:val="32"/>
          <w:lang w:val="en-US" w:eastAsia="zh-CN"/>
        </w:rPr>
        <w:t>9。</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二、项目成果要求</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（一）研究总结报告内容（</w:t>
      </w:r>
      <w:r>
        <w:rPr>
          <w:rFonts w:hint="eastAsia" w:ascii="黑体" w:hAnsi="黑体" w:eastAsia="黑体"/>
          <w:sz w:val="24"/>
          <w:szCs w:val="24"/>
        </w:rPr>
        <w:t>不少于</w:t>
      </w:r>
      <w:r>
        <w:rPr>
          <w:rFonts w:hint="eastAsia" w:ascii="黑体" w:hAnsi="黑体" w:eastAsia="黑体"/>
          <w:sz w:val="24"/>
          <w:szCs w:val="24"/>
          <w:lang w:val="en-US" w:eastAsia="zh-CN"/>
        </w:rPr>
        <w:t>7</w:t>
      </w:r>
      <w:r>
        <w:rPr>
          <w:rFonts w:hint="eastAsia" w:ascii="黑体" w:hAnsi="黑体" w:eastAsia="黑体"/>
          <w:sz w:val="24"/>
          <w:szCs w:val="24"/>
        </w:rPr>
        <w:t>000字</w:t>
      </w:r>
      <w:r>
        <w:rPr>
          <w:rFonts w:hint="eastAsia" w:ascii="黑体" w:hAnsi="黑体" w:eastAsia="黑体"/>
          <w:sz w:val="24"/>
          <w:szCs w:val="24"/>
          <w:lang w:eastAsia="zh-CN"/>
        </w:rPr>
        <w:t>，查重率不高于</w:t>
      </w:r>
      <w:r>
        <w:rPr>
          <w:rFonts w:hint="eastAsia" w:ascii="黑体" w:hAnsi="黑体" w:eastAsia="黑体"/>
          <w:sz w:val="24"/>
          <w:szCs w:val="24"/>
          <w:lang w:val="en-US" w:eastAsia="zh-CN"/>
        </w:rPr>
        <w:t>30%</w:t>
      </w:r>
      <w:r>
        <w:rPr>
          <w:rFonts w:hint="eastAsia" w:ascii="黑体" w:hAnsi="黑体" w:eastAsia="黑体"/>
          <w:sz w:val="32"/>
          <w:szCs w:val="32"/>
        </w:rPr>
        <w:t>）</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1.研究目的与意义（理论意义与实践意义）；</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2.研究目标、思路与方法；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3.研究内容；</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4.研究结论与建议；</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5.在教学中的实施情况及效果；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6.尚需进一步研究的问题及后续研究解决的思路。</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（二）发表论文要求</w:t>
      </w:r>
    </w:p>
    <w:p>
      <w:pPr>
        <w:spacing w:line="500" w:lineRule="exact"/>
        <w:ind w:firstLine="640" w:firstLineChars="200"/>
        <w:rPr>
          <w:rFonts w:ascii="黑体" w:hAnsi="黑体" w:eastAsia="黑体"/>
          <w:sz w:val="32"/>
          <w:szCs w:val="32"/>
        </w:rPr>
      </w:pPr>
      <w:r>
        <w:rPr>
          <w:rFonts w:hint="eastAsia" w:ascii="仿宋" w:hAnsi="仿宋" w:eastAsia="仿宋" w:cs="仿宋"/>
          <w:sz w:val="32"/>
          <w:szCs w:val="32"/>
        </w:rPr>
        <w:t>每个项目必须由主持人在公开发行的刊物上发表围绕项目研究内容撰写的论文至少1篇，并标明资助课题编号。</w:t>
      </w:r>
    </w:p>
    <w:sectPr>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16B92"/>
    <w:rsid w:val="00817874"/>
    <w:rsid w:val="00A17C45"/>
    <w:rsid w:val="00B55F62"/>
    <w:rsid w:val="00FC41F0"/>
    <w:rsid w:val="15286992"/>
    <w:rsid w:val="59EE0A9B"/>
    <w:rsid w:val="6B2C7BF5"/>
    <w:rsid w:val="72C9172E"/>
    <w:rsid w:val="7F285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uiPriority w:val="0"/>
    <w:pPr>
      <w:spacing w:before="100" w:beforeLines="0" w:beforeAutospacing="1" w:after="100" w:afterLines="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348</Characters>
  <Lines>2</Lines>
  <Paragraphs>1</Paragraphs>
  <TotalTime>6</TotalTime>
  <ScaleCrop>false</ScaleCrop>
  <LinksUpToDate>false</LinksUpToDate>
  <CharactersWithSpaces>407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2019-12-16T13:32:00Z</dcterms:created>
  <dc:creator>张陆海</dc:creator>
  <cp:lastModifiedBy>袁华</cp:lastModifiedBy>
  <dcterms:modified xsi:type="dcterms:W3CDTF">2021-11-10T01:11:02Z</dcterms:modified>
  <dc:title>张陆海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8AFF08C8D3274CA8892BF38DA8CBC2E0</vt:lpwstr>
  </property>
</Properties>
</file>