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BF5" w:rsidRPr="00CE5C93" w:rsidRDefault="00D15AB4">
      <w:pPr>
        <w:pStyle w:val="3"/>
        <w:widowControl/>
        <w:spacing w:beforeAutospacing="0" w:afterAutospacing="0" w:line="360" w:lineRule="auto"/>
        <w:jc w:val="center"/>
        <w:rPr>
          <w:rFonts w:asciiTheme="majorEastAsia" w:eastAsiaTheme="majorEastAsia" w:hAnsiTheme="majorEastAsia" w:cs="仿宋" w:hint="default"/>
          <w:bCs/>
          <w:sz w:val="44"/>
          <w:szCs w:val="44"/>
        </w:rPr>
      </w:pPr>
      <w:r w:rsidRPr="00CE5C93">
        <w:rPr>
          <w:rFonts w:asciiTheme="majorEastAsia" w:eastAsiaTheme="majorEastAsia" w:hAnsiTheme="majorEastAsia" w:cs="仿宋"/>
          <w:bCs/>
          <w:sz w:val="44"/>
          <w:szCs w:val="44"/>
        </w:rPr>
        <w:t>贵州商学院毕业下基层就业学生201</w:t>
      </w:r>
      <w:r w:rsidR="00A54FAB" w:rsidRPr="00CE5C93">
        <w:rPr>
          <w:rFonts w:asciiTheme="majorEastAsia" w:eastAsiaTheme="majorEastAsia" w:hAnsiTheme="majorEastAsia" w:cs="仿宋" w:hint="default"/>
          <w:bCs/>
          <w:sz w:val="44"/>
          <w:szCs w:val="44"/>
        </w:rPr>
        <w:t>9</w:t>
      </w:r>
      <w:r w:rsidRPr="00CE5C93">
        <w:rPr>
          <w:rFonts w:asciiTheme="majorEastAsia" w:eastAsiaTheme="majorEastAsia" w:hAnsiTheme="majorEastAsia" w:cs="仿宋"/>
          <w:bCs/>
          <w:sz w:val="44"/>
          <w:szCs w:val="44"/>
        </w:rPr>
        <w:t>年申报学费补偿代偿工作部分常见问题解答须知</w:t>
      </w:r>
    </w:p>
    <w:p w:rsidR="00754BF5" w:rsidRDefault="00754BF5"/>
    <w:p w:rsidR="00754BF5" w:rsidRPr="00CE5C93" w:rsidRDefault="00D15AB4">
      <w:pPr>
        <w:ind w:firstLineChars="200" w:firstLine="643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黑体" w:eastAsia="黑体" w:hAnsi="黑体" w:cs="仿宋" w:hint="eastAsia"/>
          <w:b/>
          <w:bCs/>
          <w:kern w:val="0"/>
          <w:sz w:val="32"/>
          <w:szCs w:val="32"/>
        </w:rPr>
        <w:t>一、基层单位的含义</w:t>
      </w:r>
      <w:r w:rsidRPr="00CE5C93">
        <w:rPr>
          <w:rFonts w:ascii="黑体" w:eastAsia="黑体" w:hAnsi="黑体" w:cs="仿宋" w:hint="eastAsia"/>
          <w:b/>
          <w:bCs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    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基层单位是指我省县以下乡镇机关、事业单位、村（居委会、社区），包括乡（镇）政府机关、农村中小学、国有农（牧、林）场、农业技术推广站、畜牧兽医站、乡镇卫生院、计划生育服务站、乡镇文化站等，以及工作场地地处我省县以下的气象、地震、地质、水电施工、煤炭、化工、石油、核工业等艰苦行业生产第一线。</w:t>
      </w:r>
      <w:r w:rsidRPr="00CE5C93">
        <w:rPr>
          <w:rFonts w:ascii="仿宋" w:eastAsia="仿宋" w:hAnsi="仿宋" w:cs="仿宋" w:hint="eastAsia"/>
          <w:sz w:val="32"/>
          <w:szCs w:val="32"/>
        </w:rPr>
        <w:t>各市街道办事处、社区和各县城关镇不在补偿、代偿范围。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对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转岗且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符合代偿资格的毕业生，应由第一次接收单位人事部门和第二次接收单位共同出具证明，证明其工作地点和工作岗位性质符合补偿代偿条件，服务期必须连续、中间不得有间隔期。</w:t>
      </w:r>
    </w:p>
    <w:p w:rsidR="00754BF5" w:rsidRPr="00CE5C93" w:rsidRDefault="00D15AB4">
      <w:pPr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其次，</w:t>
      </w:r>
      <w:r w:rsidRPr="00CE5C93">
        <w:rPr>
          <w:rFonts w:ascii="仿宋" w:eastAsia="仿宋" w:hAnsi="仿宋" w:cs="宋体"/>
          <w:color w:val="000000"/>
          <w:kern w:val="0"/>
          <w:sz w:val="32"/>
          <w:szCs w:val="32"/>
        </w:rPr>
        <w:t>具体服务单位属</w:t>
      </w:r>
      <w:r w:rsidRPr="00CE5C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县级单位</w:t>
      </w:r>
      <w:r w:rsidRPr="00CE5C93">
        <w:rPr>
          <w:rFonts w:ascii="仿宋" w:eastAsia="仿宋" w:hAnsi="仿宋" w:cs="宋体"/>
          <w:color w:val="000000"/>
          <w:kern w:val="0"/>
          <w:sz w:val="32"/>
          <w:szCs w:val="32"/>
        </w:rPr>
        <w:t>管辖，</w:t>
      </w:r>
      <w:r w:rsidRPr="00CE5C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然而又</w:t>
      </w:r>
      <w:r w:rsidRPr="00CE5C93">
        <w:rPr>
          <w:rFonts w:ascii="仿宋" w:eastAsia="仿宋" w:hAnsi="仿宋" w:cs="宋体"/>
          <w:color w:val="000000"/>
          <w:kern w:val="0"/>
          <w:sz w:val="32"/>
          <w:szCs w:val="32"/>
        </w:rPr>
        <w:t>是在</w:t>
      </w:r>
      <w:r w:rsidRPr="00CE5C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县以下（城关镇除外）</w:t>
      </w:r>
      <w:r w:rsidRPr="00CE5C93">
        <w:rPr>
          <w:rFonts w:ascii="仿宋" w:eastAsia="仿宋" w:hAnsi="仿宋" w:cs="宋体"/>
          <w:color w:val="000000"/>
          <w:kern w:val="0"/>
          <w:sz w:val="32"/>
          <w:szCs w:val="32"/>
        </w:rPr>
        <w:t>的乡</w:t>
      </w:r>
      <w:r w:rsidRPr="00CE5C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镇连续工作</w:t>
      </w:r>
      <w:r w:rsidRPr="00CE5C93">
        <w:rPr>
          <w:rFonts w:ascii="仿宋" w:eastAsia="仿宋" w:hAnsi="仿宋" w:hint="eastAsia"/>
          <w:sz w:val="32"/>
          <w:szCs w:val="32"/>
        </w:rPr>
        <w:t>3年以上（含3年）的</w:t>
      </w:r>
      <w:r w:rsidRPr="00CE5C93">
        <w:rPr>
          <w:rFonts w:ascii="仿宋" w:eastAsia="仿宋" w:hAnsi="仿宋" w:cs="宋体"/>
          <w:color w:val="000000"/>
          <w:kern w:val="0"/>
          <w:sz w:val="32"/>
          <w:szCs w:val="32"/>
        </w:rPr>
        <w:t>，</w:t>
      </w:r>
      <w:r w:rsidRPr="00CE5C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可申请学费补偿、贷款代偿。如</w:t>
      </w:r>
      <w:r w:rsidRPr="00CE5C93">
        <w:rPr>
          <w:rFonts w:ascii="仿宋" w:eastAsia="仿宋" w:hAnsi="仿宋" w:cs="宋体"/>
          <w:color w:val="000000"/>
          <w:kern w:val="0"/>
          <w:sz w:val="32"/>
          <w:szCs w:val="32"/>
        </w:rPr>
        <w:t>乡镇土管所、司法</w:t>
      </w:r>
      <w:r w:rsidRPr="00CE5C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所、计划生育服务站，但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需要提供工作所在地的乡镇机关连续3年年度考核证明和派驻</w:t>
      </w:r>
      <w:r w:rsidRPr="00CE5C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文件。</w:t>
      </w:r>
    </w:p>
    <w:p w:rsidR="00754BF5" w:rsidRPr="00CE5C93" w:rsidRDefault="00D15AB4" w:rsidP="00493E4B">
      <w:pPr>
        <w:ind w:firstLineChars="200" w:firstLine="643"/>
        <w:rPr>
          <w:rFonts w:ascii="黑体" w:eastAsia="黑体" w:hAnsi="黑体" w:cs="仿宋"/>
          <w:b/>
          <w:bCs/>
          <w:kern w:val="0"/>
          <w:sz w:val="32"/>
          <w:szCs w:val="32"/>
        </w:rPr>
      </w:pPr>
      <w:r w:rsidRPr="00CE5C93">
        <w:rPr>
          <w:rFonts w:ascii="黑体" w:eastAsia="黑体" w:hAnsi="黑体" w:cs="仿宋" w:hint="eastAsia"/>
          <w:b/>
          <w:bCs/>
          <w:kern w:val="0"/>
          <w:sz w:val="32"/>
          <w:szCs w:val="32"/>
        </w:rPr>
        <w:t>二、不符合补偿、代偿范围</w:t>
      </w:r>
    </w:p>
    <w:p w:rsidR="00754BF5" w:rsidRPr="00CE5C93" w:rsidRDefault="00D15AB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1.2005年以前毕业的</w:t>
      </w:r>
      <w:r w:rsidR="00A54FAB"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省属高校毕业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生；</w:t>
      </w:r>
    </w:p>
    <w:p w:rsidR="00754BF5" w:rsidRPr="00CE5C93" w:rsidRDefault="00D15AB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2.2006年-2008年到基层参加五大项目无贷款的；</w:t>
      </w:r>
    </w:p>
    <w:p w:rsidR="00754BF5" w:rsidRPr="00CE5C93" w:rsidRDefault="00D15AB4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3.2006-2008年毕业参加“五大项目”下基层服务，超过毕业生就业过渡期两年就业的学生；</w:t>
      </w:r>
    </w:p>
    <w:p w:rsidR="00754BF5" w:rsidRPr="00CE5C93" w:rsidRDefault="00A54FAB" w:rsidP="00A54FAB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/>
          <w:bCs/>
          <w:kern w:val="0"/>
          <w:sz w:val="32"/>
          <w:szCs w:val="32"/>
        </w:rPr>
        <w:t>4</w:t>
      </w:r>
      <w:r w:rsidR="00D15AB4"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.工作单位为私营企业不在补偿代偿范围；</w:t>
      </w:r>
    </w:p>
    <w:p w:rsidR="00754BF5" w:rsidRPr="00CE5C93" w:rsidRDefault="00A54FAB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/>
          <w:bCs/>
          <w:kern w:val="0"/>
          <w:sz w:val="32"/>
          <w:szCs w:val="32"/>
        </w:rPr>
        <w:t>5</w:t>
      </w:r>
      <w:r w:rsidR="00D15AB4"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.在我省经济发达大中城市区域贵阳市六城区（南明区、云岩区、乌当区、白云区、花溪区、观山湖区），遵义市两城区（汇川区、红花岗区）就业的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省属高校毕业生</w:t>
      </w:r>
      <w:r w:rsidR="00D15AB4"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；</w:t>
      </w:r>
    </w:p>
    <w:p w:rsidR="00754BF5" w:rsidRPr="00CE5C93" w:rsidRDefault="00A54FAB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/>
          <w:bCs/>
          <w:kern w:val="0"/>
          <w:sz w:val="32"/>
          <w:szCs w:val="32"/>
        </w:rPr>
        <w:t>6</w:t>
      </w:r>
      <w:r w:rsidR="00D15AB4"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.在新成立的县级区域，如：黄果树管委会、百里杜鹃管委会，贵安新区管委会、各开发区管委会，以及各大学城、</w:t>
      </w:r>
      <w:proofErr w:type="gramStart"/>
      <w:r w:rsidR="00D15AB4"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职教城</w:t>
      </w:r>
      <w:proofErr w:type="gramEnd"/>
      <w:r w:rsidR="00D15AB4"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所属高校、中职学校、高中学校等属县级及以上的直管单位就业的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省属高校毕业</w:t>
      </w:r>
      <w:r w:rsidR="00D15AB4"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生；</w:t>
      </w:r>
    </w:p>
    <w:p w:rsidR="00754BF5" w:rsidRPr="00CE5C93" w:rsidRDefault="00A54FAB">
      <w:pPr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/>
          <w:bCs/>
          <w:kern w:val="0"/>
          <w:sz w:val="32"/>
          <w:szCs w:val="32"/>
        </w:rPr>
        <w:t>7</w:t>
      </w:r>
      <w:r w:rsidR="00D15AB4"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.艰苦行业非一线工作的文职人员（会计、办公室人员、记者、销售人员等），其中艰苦行业是指工作场地地处我省县以下的气象、地震、地质、水电施工、煤炭、化工、石油、核工业等行业。</w:t>
      </w:r>
    </w:p>
    <w:p w:rsidR="00754BF5" w:rsidRPr="00CE5C93" w:rsidRDefault="00D15AB4">
      <w:pPr>
        <w:pStyle w:val="a3"/>
        <w:widowControl/>
        <w:spacing w:line="360" w:lineRule="auto"/>
        <w:ind w:firstLineChars="200" w:firstLine="643"/>
        <w:rPr>
          <w:rFonts w:ascii="黑体" w:eastAsia="黑体" w:hAnsi="黑体" w:cs="仿宋"/>
          <w:b/>
          <w:bCs/>
          <w:kern w:val="0"/>
          <w:sz w:val="32"/>
          <w:szCs w:val="32"/>
        </w:rPr>
      </w:pPr>
      <w:r w:rsidRPr="00CE5C93">
        <w:rPr>
          <w:rFonts w:ascii="黑体" w:eastAsia="黑体" w:hAnsi="黑体" w:cs="仿宋" w:hint="eastAsia"/>
          <w:b/>
          <w:bCs/>
          <w:kern w:val="0"/>
          <w:sz w:val="32"/>
          <w:szCs w:val="32"/>
        </w:rPr>
        <w:t>三、毕业学校名称填写</w:t>
      </w:r>
    </w:p>
    <w:p w:rsidR="00754BF5" w:rsidRPr="00CE5C93" w:rsidRDefault="00D15AB4">
      <w:pPr>
        <w:pStyle w:val="a3"/>
        <w:widowControl/>
        <w:spacing w:line="360" w:lineRule="auto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毕业学校一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栏统一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填写为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现学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校名称：贵州商学院</w:t>
      </w:r>
    </w:p>
    <w:p w:rsidR="00754BF5" w:rsidRPr="00CE5C93" w:rsidRDefault="00D15AB4" w:rsidP="00CE5C93">
      <w:pPr>
        <w:pStyle w:val="a3"/>
        <w:widowControl/>
        <w:spacing w:line="360" w:lineRule="auto"/>
        <w:ind w:firstLineChars="200" w:firstLine="643"/>
        <w:rPr>
          <w:rFonts w:ascii="黑体" w:eastAsia="黑体" w:hAnsi="黑体" w:cs="仿宋"/>
          <w:b/>
          <w:bCs/>
          <w:kern w:val="0"/>
          <w:sz w:val="32"/>
          <w:szCs w:val="32"/>
        </w:rPr>
      </w:pPr>
      <w:r w:rsidRPr="00CE5C93">
        <w:rPr>
          <w:rFonts w:ascii="黑体" w:eastAsia="黑体" w:hAnsi="黑体" w:cs="仿宋" w:hint="eastAsia"/>
          <w:b/>
          <w:bCs/>
          <w:kern w:val="0"/>
          <w:sz w:val="32"/>
          <w:szCs w:val="32"/>
        </w:rPr>
        <w:t>四、关于原我校东校区、西校区学生毕业院系盖章等事宜的说明</w:t>
      </w:r>
    </w:p>
    <w:p w:rsidR="00754BF5" w:rsidRDefault="00D15AB4">
      <w:pPr>
        <w:pStyle w:val="a3"/>
        <w:widowControl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 xml:space="preserve">    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凡我校原东校区、西校区毕业学生，毕业院系盖章请到我校相应专业学院盖章，盖章具体事宜请在报送材料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时咨询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经办老师。</w:t>
      </w:r>
    </w:p>
    <w:p w:rsidR="00754BF5" w:rsidRPr="00CE5C93" w:rsidRDefault="00D15AB4">
      <w:pPr>
        <w:pStyle w:val="3"/>
        <w:widowControl/>
        <w:spacing w:beforeAutospacing="0" w:afterAutospacing="0" w:line="360" w:lineRule="auto"/>
        <w:ind w:firstLineChars="200" w:firstLine="643"/>
        <w:jc w:val="both"/>
        <w:rPr>
          <w:rFonts w:ascii="黑体" w:eastAsia="黑体" w:hAnsi="黑体" w:cs="仿宋" w:hint="default"/>
          <w:bCs/>
          <w:sz w:val="32"/>
          <w:szCs w:val="32"/>
        </w:rPr>
      </w:pPr>
      <w:r w:rsidRPr="00CE5C93">
        <w:rPr>
          <w:rFonts w:ascii="黑体" w:eastAsia="黑体" w:hAnsi="黑体" w:cs="仿宋"/>
          <w:bCs/>
          <w:sz w:val="32"/>
          <w:szCs w:val="32"/>
        </w:rPr>
        <w:t>五、关于办公地址的说明</w:t>
      </w:r>
    </w:p>
    <w:p w:rsidR="00754BF5" w:rsidRPr="00CE5C93" w:rsidRDefault="00D15AB4">
      <w:pPr>
        <w:pStyle w:val="a3"/>
        <w:widowControl/>
        <w:spacing w:line="360" w:lineRule="auto"/>
        <w:rPr>
          <w:rFonts w:ascii="黑体" w:eastAsia="黑体" w:hAnsi="黑体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1、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现学校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办公地址为：贵州省贵阳市白云区二十六大道1号贵州商学院。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br/>
        <w:t xml:space="preserve">    2、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现学校已整体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搬迁至贵州省贵阳市白云区二十六大道1号（即白云新校区），已不再盐务街校区办公。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 w:rsidRPr="00CE5C93">
        <w:rPr>
          <w:rFonts w:ascii="黑体" w:eastAsia="黑体" w:hAnsi="黑体" w:cs="仿宋" w:hint="eastAsia"/>
          <w:b/>
          <w:bCs/>
          <w:kern w:val="0"/>
          <w:sz w:val="32"/>
          <w:szCs w:val="32"/>
        </w:rPr>
        <w:t>六、关于填写单位分年度考核表的相关注意事项</w:t>
      </w:r>
    </w:p>
    <w:p w:rsidR="00754BF5" w:rsidRPr="00CE5C93" w:rsidRDefault="00D15AB4">
      <w:pPr>
        <w:pStyle w:val="a3"/>
        <w:widowControl/>
        <w:spacing w:line="360" w:lineRule="auto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1、单位分年度考核表有几个公章的，以最后考核单位公章为准，即加盖最后考核单位公章确认；</w:t>
      </w:r>
    </w:p>
    <w:p w:rsidR="00754BF5" w:rsidRPr="00CE5C93" w:rsidRDefault="00D15AB4">
      <w:pPr>
        <w:pStyle w:val="a3"/>
        <w:widowControl/>
        <w:spacing w:line="360" w:lineRule="auto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 2、单位分年度考核表须从上班第一年开始考核，如2012年11月上班，虽然在2012年只上班11月-12月，但2012年也必须有单位年度考核表，否则工作考核就不连续，考核表考核结果为不定等次、合格、优秀均认可；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br/>
        <w:t xml:space="preserve">     3、如一名我校2012年毕业，2012年11月1日到基层某单位上班的同学，3年的工作时间应为2012年11月1日—2015年10月31日，所以其提供的单位分年度考核表至少须有：2012年、2013年、2014年、2015年；</w:t>
      </w:r>
    </w:p>
    <w:p w:rsidR="00754BF5" w:rsidRPr="00CE5C93" w:rsidRDefault="00D15AB4">
      <w:pPr>
        <w:pStyle w:val="a3"/>
        <w:widowControl/>
        <w:spacing w:line="360" w:lineRule="auto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 xml:space="preserve">    4、如果服务期截止201</w:t>
      </w:r>
      <w:r w:rsidR="00A54FAB" w:rsidRPr="00CE5C93">
        <w:rPr>
          <w:rFonts w:ascii="仿宋" w:eastAsia="仿宋" w:hAnsi="仿宋" w:cs="仿宋"/>
          <w:bCs/>
          <w:kern w:val="0"/>
          <w:sz w:val="32"/>
          <w:szCs w:val="32"/>
        </w:rPr>
        <w:t>8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年12月31日不满3年，要到201</w:t>
      </w:r>
      <w:r w:rsidR="00A54FAB" w:rsidRPr="00CE5C93">
        <w:rPr>
          <w:rFonts w:ascii="仿宋" w:eastAsia="仿宋" w:hAnsi="仿宋" w:cs="仿宋"/>
          <w:bCs/>
          <w:kern w:val="0"/>
          <w:sz w:val="32"/>
          <w:szCs w:val="32"/>
        </w:rPr>
        <w:t>9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年9月30日前才满3年的。由于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201</w:t>
      </w:r>
      <w:r w:rsidR="00A54FAB" w:rsidRPr="00CE5C93">
        <w:rPr>
          <w:rFonts w:ascii="仿宋" w:eastAsia="仿宋" w:hAnsi="仿宋" w:cs="仿宋"/>
          <w:bCs/>
          <w:kern w:val="0"/>
          <w:sz w:val="32"/>
          <w:szCs w:val="32"/>
        </w:rPr>
        <w:t>9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年现不到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年终考核时间故大家都没有201</w:t>
      </w:r>
      <w:r w:rsidR="00A54FAB" w:rsidRPr="00CE5C93">
        <w:rPr>
          <w:rFonts w:ascii="仿宋" w:eastAsia="仿宋" w:hAnsi="仿宋" w:cs="仿宋"/>
          <w:bCs/>
          <w:kern w:val="0"/>
          <w:sz w:val="32"/>
          <w:szCs w:val="32"/>
        </w:rPr>
        <w:t>9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年度考核表，所以此种情况由工作单位出具一份201</w:t>
      </w:r>
      <w:r w:rsidR="00A54FAB" w:rsidRPr="00CE5C93">
        <w:rPr>
          <w:rFonts w:ascii="仿宋" w:eastAsia="仿宋" w:hAnsi="仿宋" w:cs="仿宋"/>
          <w:bCs/>
          <w:kern w:val="0"/>
          <w:sz w:val="32"/>
          <w:szCs w:val="32"/>
        </w:rPr>
        <w:t>9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年1月1日至今仍在单位工作且这段时间考核合格的证明即可；</w:t>
      </w:r>
    </w:p>
    <w:p w:rsidR="00754BF5" w:rsidRPr="00CE5C93" w:rsidRDefault="00D15AB4">
      <w:pPr>
        <w:pStyle w:val="3"/>
        <w:widowControl/>
        <w:spacing w:beforeAutospacing="0" w:afterAutospacing="0" w:line="360" w:lineRule="auto"/>
        <w:ind w:firstLineChars="200" w:firstLine="643"/>
        <w:jc w:val="both"/>
        <w:rPr>
          <w:rFonts w:ascii="黑体" w:eastAsia="黑体" w:hAnsi="黑体" w:cs="仿宋" w:hint="default"/>
          <w:bCs/>
          <w:sz w:val="32"/>
          <w:szCs w:val="32"/>
        </w:rPr>
      </w:pPr>
      <w:r w:rsidRPr="00CE5C93">
        <w:rPr>
          <w:rFonts w:ascii="黑体" w:eastAsia="黑体" w:hAnsi="黑体" w:cs="仿宋"/>
          <w:bCs/>
          <w:sz w:val="32"/>
          <w:szCs w:val="32"/>
        </w:rPr>
        <w:t>七、关于毕业学校审查意见盖章和金额填写的说明</w:t>
      </w:r>
    </w:p>
    <w:p w:rsidR="00754BF5" w:rsidRPr="00CE5C93" w:rsidRDefault="00D15AB4">
      <w:pPr>
        <w:pStyle w:val="a3"/>
        <w:widowControl/>
        <w:spacing w:line="360" w:lineRule="auto"/>
        <w:rPr>
          <w:rFonts w:ascii="仿宋" w:eastAsia="仿宋" w:hAnsi="仿宋" w:cs="仿宋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1、毕业学校审查意见由学校大学生资助中心负责处理盖章等事宜，同学们只要把毕业院系审核意见签字栏盖章即可，毕业学校审查意见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一栏空着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不用管；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br/>
        <w:t xml:space="preserve">    2、学费金额一栏大家空着不用填写，到学校报送材料时处理。</w:t>
      </w:r>
    </w:p>
    <w:p w:rsidR="00754BF5" w:rsidRPr="00CE5C93" w:rsidRDefault="00D15AB4">
      <w:pPr>
        <w:pStyle w:val="a3"/>
        <w:widowControl/>
        <w:spacing w:line="360" w:lineRule="auto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 3、关于贷款与学费两者就高原则的理解。指大学读书期间的贷款总额与每学年学费总额的比较，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取最高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值，如贷款同学未提供相应贷款材料，将默认为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未贷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款则按学费计算补偿。</w:t>
      </w:r>
    </w:p>
    <w:p w:rsidR="00754BF5" w:rsidRPr="00CE5C93" w:rsidRDefault="00D15AB4">
      <w:pPr>
        <w:pStyle w:val="a3"/>
        <w:widowControl/>
        <w:spacing w:line="360" w:lineRule="auto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 </w:t>
      </w:r>
      <w:r w:rsidRPr="00CE5C93">
        <w:rPr>
          <w:rFonts w:ascii="Calibri" w:eastAsia="仿宋" w:hAnsi="Calibri" w:cs="Calibri"/>
          <w:bCs/>
          <w:kern w:val="0"/>
          <w:sz w:val="32"/>
          <w:szCs w:val="32"/>
        </w:rPr>
        <w:t>  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例如：学生每年交纳学费3000元，连续交纳两年。第三年申请助学贷款4000元。三年交纳学费累加为（3000×3）9000元。按照规定就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高选择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学费补偿，学生应得9000元。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br/>
      </w:r>
      <w:r w:rsidRPr="00CE5C93">
        <w:rPr>
          <w:rFonts w:ascii="Calibri" w:eastAsia="仿宋" w:hAnsi="Calibri" w:cs="Calibri"/>
          <w:bCs/>
          <w:kern w:val="0"/>
          <w:sz w:val="32"/>
          <w:szCs w:val="32"/>
        </w:rPr>
        <w:t>    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 xml:space="preserve">  如果学生每年交纳学费3000元，第二年起申请助学贷款。每年贷款6000元。三年交纳学费累加为（3000×3）9000元，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lastRenderedPageBreak/>
        <w:t>贷款总额为（6000×2）12000元。按照规定就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高选择</w:t>
      </w:r>
      <w:proofErr w:type="gramEnd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贷款代</w:t>
      </w:r>
      <w:r>
        <w:rPr>
          <w:rFonts w:ascii="仿宋" w:eastAsia="仿宋" w:hAnsi="仿宋" w:cs="仿宋" w:hint="eastAsia"/>
          <w:sz w:val="28"/>
          <w:szCs w:val="28"/>
        </w:rPr>
        <w:t>偿，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学生应得12000元。</w:t>
      </w:r>
    </w:p>
    <w:p w:rsidR="00754BF5" w:rsidRPr="00CE5C93" w:rsidRDefault="00D15AB4">
      <w:pPr>
        <w:numPr>
          <w:ilvl w:val="0"/>
          <w:numId w:val="1"/>
        </w:numPr>
        <w:spacing w:line="360" w:lineRule="auto"/>
        <w:rPr>
          <w:rFonts w:ascii="黑体" w:eastAsia="黑体" w:hAnsi="黑体" w:cs="仿宋"/>
          <w:b/>
          <w:bCs/>
          <w:kern w:val="0"/>
          <w:sz w:val="32"/>
          <w:szCs w:val="32"/>
        </w:rPr>
      </w:pPr>
      <w:r w:rsidRPr="00CE5C93">
        <w:rPr>
          <w:rFonts w:ascii="黑体" w:eastAsia="黑体" w:hAnsi="黑体" w:cs="仿宋" w:hint="eastAsia"/>
          <w:b/>
          <w:bCs/>
          <w:kern w:val="0"/>
          <w:sz w:val="32"/>
          <w:szCs w:val="32"/>
        </w:rPr>
        <w:t>咨询答疑</w:t>
      </w:r>
    </w:p>
    <w:p w:rsidR="00754BF5" w:rsidRPr="00CE5C93" w:rsidRDefault="00D15AB4">
      <w:pPr>
        <w:spacing w:line="360" w:lineRule="auto"/>
        <w:ind w:firstLineChars="200" w:firstLine="640"/>
        <w:rPr>
          <w:rFonts w:ascii="仿宋" w:eastAsia="仿宋" w:hAnsi="仿宋" w:cs="仿宋"/>
          <w:bCs/>
          <w:kern w:val="0"/>
          <w:sz w:val="32"/>
          <w:szCs w:val="32"/>
        </w:rPr>
      </w:pP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由于涉及咨询学生较多</w:t>
      </w:r>
      <w:bookmarkStart w:id="0" w:name="_GoBack"/>
      <w:bookmarkEnd w:id="0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，问题各异，请大家先添加QQ群，QQ</w:t>
      </w:r>
      <w:proofErr w:type="gramStart"/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群号为</w:t>
      </w:r>
      <w:proofErr w:type="gramEnd"/>
      <w:r w:rsidR="00CE5C93" w:rsidRPr="00CE5C93">
        <w:rPr>
          <w:rFonts w:ascii="仿宋" w:eastAsia="仿宋" w:hAnsi="仿宋" w:cs="仿宋"/>
          <w:bCs/>
          <w:kern w:val="0"/>
          <w:sz w:val="32"/>
          <w:szCs w:val="32"/>
        </w:rPr>
        <w:t>2301225519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（昵称：</w:t>
      </w:r>
      <w:r w:rsidR="00CE5C93"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2</w:t>
      </w:r>
      <w:r w:rsidR="00CE5C93" w:rsidRPr="00CE5C93">
        <w:rPr>
          <w:rFonts w:ascii="仿宋" w:eastAsia="仿宋" w:hAnsi="仿宋" w:cs="仿宋"/>
          <w:bCs/>
          <w:kern w:val="0"/>
          <w:sz w:val="32"/>
          <w:szCs w:val="32"/>
        </w:rPr>
        <w:t>019</w:t>
      </w:r>
      <w:r w:rsidR="00CE5C93"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下基层就业</w:t>
      </w:r>
      <w:r w:rsidRPr="00CE5C93">
        <w:rPr>
          <w:rFonts w:ascii="仿宋" w:eastAsia="仿宋" w:hAnsi="仿宋" w:cs="仿宋" w:hint="eastAsia"/>
          <w:bCs/>
          <w:kern w:val="0"/>
          <w:sz w:val="32"/>
          <w:szCs w:val="32"/>
        </w:rPr>
        <w:t>群），方便大家沟通交流，群里并有专门老师负责统一解答。</w:t>
      </w:r>
    </w:p>
    <w:p w:rsidR="00754BF5" w:rsidRPr="00CE5C93" w:rsidRDefault="00754BF5">
      <w:pPr>
        <w:pStyle w:val="a3"/>
        <w:widowControl/>
        <w:spacing w:line="360" w:lineRule="auto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754BF5" w:rsidRDefault="00754BF5">
      <w:pPr>
        <w:spacing w:line="360" w:lineRule="auto"/>
        <w:rPr>
          <w:rFonts w:ascii="仿宋" w:eastAsia="仿宋" w:hAnsi="仿宋" w:cs="仿宋"/>
          <w:sz w:val="28"/>
          <w:szCs w:val="28"/>
        </w:rPr>
      </w:pPr>
    </w:p>
    <w:sectPr w:rsidR="00754BF5" w:rsidSect="00CE5C9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6BE" w:rsidRDefault="005B56BE" w:rsidP="00A54FAB">
      <w:r>
        <w:separator/>
      </w:r>
    </w:p>
  </w:endnote>
  <w:endnote w:type="continuationSeparator" w:id="0">
    <w:p w:rsidR="005B56BE" w:rsidRDefault="005B56BE" w:rsidP="00A5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6BE" w:rsidRDefault="005B56BE" w:rsidP="00A54FAB">
      <w:r>
        <w:separator/>
      </w:r>
    </w:p>
  </w:footnote>
  <w:footnote w:type="continuationSeparator" w:id="0">
    <w:p w:rsidR="005B56BE" w:rsidRDefault="005B56BE" w:rsidP="00A5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17D66D"/>
    <w:multiLevelType w:val="singleLevel"/>
    <w:tmpl w:val="A217D66D"/>
    <w:lvl w:ilvl="0">
      <w:start w:val="8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BF5"/>
    <w:rsid w:val="00493E4B"/>
    <w:rsid w:val="005B56BE"/>
    <w:rsid w:val="00754BF5"/>
    <w:rsid w:val="00A54FAB"/>
    <w:rsid w:val="00CE5C93"/>
    <w:rsid w:val="00D15AB4"/>
    <w:rsid w:val="01BE7464"/>
    <w:rsid w:val="18BB62D3"/>
    <w:rsid w:val="1A7A6003"/>
    <w:rsid w:val="2A8E7F9A"/>
    <w:rsid w:val="32783A70"/>
    <w:rsid w:val="3BFE0084"/>
    <w:rsid w:val="438B25DD"/>
    <w:rsid w:val="440F57C0"/>
    <w:rsid w:val="44AE79D9"/>
    <w:rsid w:val="4D147E7D"/>
    <w:rsid w:val="578E7170"/>
    <w:rsid w:val="7AFB7812"/>
    <w:rsid w:val="7E9E43DA"/>
    <w:rsid w:val="7ED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4CDA35"/>
  <w15:docId w15:val="{202CC493-800F-423F-B920-12940910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Pr>
      <w:sz w:val="24"/>
    </w:rPr>
  </w:style>
  <w:style w:type="character" w:customStyle="1" w:styleId="apple-converted-space">
    <w:name w:val="apple-converted-space"/>
    <w:basedOn w:val="a0"/>
    <w:qFormat/>
  </w:style>
  <w:style w:type="paragraph" w:styleId="a4">
    <w:name w:val="header"/>
    <w:basedOn w:val="a"/>
    <w:link w:val="a5"/>
    <w:rsid w:val="00A54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54FA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54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54FA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Zizhuzhongxin01</cp:lastModifiedBy>
  <cp:revision>3</cp:revision>
  <dcterms:created xsi:type="dcterms:W3CDTF">2014-10-29T12:08:00Z</dcterms:created>
  <dcterms:modified xsi:type="dcterms:W3CDTF">2019-03-12T07:20:00Z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